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854" w:rsidRDefault="0075077B" w:rsidP="008614B2">
      <w:pPr>
        <w:spacing w:after="120" w:line="240" w:lineRule="auto"/>
        <w:rPr>
          <w:rFonts w:ascii="Times New Roman" w:hAnsi="Times New Roman" w:cs="Times New Roman"/>
          <w:sz w:val="24"/>
          <w:szCs w:val="24"/>
        </w:rPr>
      </w:pPr>
      <w:r>
        <w:rPr>
          <w:rFonts w:ascii="Times New Roman" w:hAnsi="Times New Roman" w:cs="Times New Roman"/>
          <w:sz w:val="24"/>
          <w:szCs w:val="24"/>
        </w:rPr>
        <w:t>NORSK PRESSEFORBUND</w:t>
      </w:r>
    </w:p>
    <w:p w:rsidR="0075077B" w:rsidRPr="008614B2" w:rsidRDefault="0075077B" w:rsidP="008614B2">
      <w:pPr>
        <w:spacing w:after="120" w:line="240" w:lineRule="auto"/>
        <w:rPr>
          <w:rFonts w:ascii="Times New Roman" w:hAnsi="Times New Roman" w:cs="Times New Roman"/>
          <w:sz w:val="24"/>
          <w:szCs w:val="24"/>
        </w:rPr>
      </w:pPr>
      <w:r>
        <w:rPr>
          <w:rFonts w:ascii="Times New Roman" w:hAnsi="Times New Roman" w:cs="Times New Roman"/>
          <w:sz w:val="24"/>
          <w:szCs w:val="24"/>
        </w:rPr>
        <w:t>NORSK REDAKTØRFORENING</w:t>
      </w:r>
    </w:p>
    <w:p w:rsidR="008614B2" w:rsidRPr="008614B2" w:rsidRDefault="008614B2" w:rsidP="008614B2">
      <w:pPr>
        <w:spacing w:after="120" w:line="240" w:lineRule="auto"/>
        <w:rPr>
          <w:rFonts w:ascii="Times New Roman" w:hAnsi="Times New Roman" w:cs="Times New Roman"/>
          <w:sz w:val="24"/>
          <w:szCs w:val="24"/>
        </w:rPr>
      </w:pPr>
    </w:p>
    <w:p w:rsidR="008614B2" w:rsidRDefault="008614B2" w:rsidP="008614B2">
      <w:pPr>
        <w:spacing w:after="120" w:line="240" w:lineRule="auto"/>
        <w:rPr>
          <w:rFonts w:ascii="Times New Roman" w:hAnsi="Times New Roman" w:cs="Times New Roman"/>
          <w:sz w:val="24"/>
          <w:szCs w:val="24"/>
        </w:rPr>
      </w:pPr>
    </w:p>
    <w:p w:rsidR="008614B2" w:rsidRDefault="008614B2" w:rsidP="008614B2">
      <w:pPr>
        <w:spacing w:after="120" w:line="240" w:lineRule="auto"/>
        <w:rPr>
          <w:rFonts w:ascii="Times New Roman" w:hAnsi="Times New Roman" w:cs="Times New Roman"/>
          <w:sz w:val="24"/>
          <w:szCs w:val="24"/>
        </w:rPr>
      </w:pPr>
    </w:p>
    <w:p w:rsidR="008614B2" w:rsidRPr="0075077B" w:rsidRDefault="008614B2" w:rsidP="0075077B">
      <w:pPr>
        <w:spacing w:after="0" w:line="240" w:lineRule="auto"/>
        <w:rPr>
          <w:rFonts w:ascii="Times New Roman" w:hAnsi="Times New Roman" w:cs="Times New Roman"/>
          <w:sz w:val="24"/>
          <w:szCs w:val="24"/>
        </w:rPr>
      </w:pPr>
      <w:r w:rsidRPr="0075077B">
        <w:rPr>
          <w:rFonts w:ascii="Times New Roman" w:hAnsi="Times New Roman" w:cs="Times New Roman"/>
          <w:sz w:val="24"/>
          <w:szCs w:val="24"/>
        </w:rPr>
        <w:t>Oslo tingrett</w:t>
      </w:r>
    </w:p>
    <w:p w:rsidR="0065334A" w:rsidRDefault="0065334A" w:rsidP="0075077B">
      <w:pPr>
        <w:spacing w:after="0" w:line="240" w:lineRule="auto"/>
        <w:rPr>
          <w:rFonts w:ascii="Times New Roman" w:hAnsi="Times New Roman" w:cs="Times New Roman"/>
          <w:color w:val="18222E"/>
          <w:sz w:val="24"/>
          <w:szCs w:val="24"/>
        </w:rPr>
      </w:pPr>
      <w:r>
        <w:rPr>
          <w:rFonts w:ascii="Times New Roman" w:hAnsi="Times New Roman" w:cs="Times New Roman"/>
          <w:color w:val="18222E"/>
          <w:sz w:val="24"/>
          <w:szCs w:val="24"/>
        </w:rPr>
        <w:t>v/sorenskriver Geir Engebretsen</w:t>
      </w:r>
    </w:p>
    <w:p w:rsidR="0075077B" w:rsidRPr="0075077B" w:rsidRDefault="0065334A" w:rsidP="0075077B">
      <w:pPr>
        <w:spacing w:after="0" w:line="240" w:lineRule="auto"/>
        <w:rPr>
          <w:rFonts w:ascii="Times New Roman" w:hAnsi="Times New Roman" w:cs="Times New Roman"/>
          <w:color w:val="18222E"/>
          <w:sz w:val="24"/>
          <w:szCs w:val="24"/>
        </w:rPr>
      </w:pPr>
      <w:r>
        <w:rPr>
          <w:rFonts w:ascii="Times New Roman" w:hAnsi="Times New Roman" w:cs="Times New Roman"/>
          <w:color w:val="18222E"/>
          <w:sz w:val="24"/>
          <w:szCs w:val="24"/>
        </w:rPr>
        <w:t>Postboks 8023 Dep.</w:t>
      </w:r>
    </w:p>
    <w:p w:rsidR="0075077B" w:rsidRPr="0065334A" w:rsidRDefault="008614B2" w:rsidP="0065334A">
      <w:pPr>
        <w:spacing w:after="0" w:line="240" w:lineRule="auto"/>
        <w:rPr>
          <w:rFonts w:ascii="Times New Roman" w:hAnsi="Times New Roman" w:cs="Times New Roman"/>
          <w:color w:val="18222E"/>
          <w:sz w:val="24"/>
          <w:szCs w:val="24"/>
        </w:rPr>
      </w:pPr>
      <w:r w:rsidRPr="0075077B">
        <w:rPr>
          <w:rFonts w:ascii="Times New Roman" w:hAnsi="Times New Roman" w:cs="Times New Roman"/>
          <w:color w:val="18222E"/>
          <w:sz w:val="24"/>
          <w:szCs w:val="24"/>
        </w:rPr>
        <w:t>0030 Oslo</w:t>
      </w:r>
    </w:p>
    <w:p w:rsidR="0075077B" w:rsidRDefault="0075077B" w:rsidP="008614B2">
      <w:pPr>
        <w:spacing w:after="120" w:line="240" w:lineRule="auto"/>
        <w:rPr>
          <w:rFonts w:ascii="Times New Roman" w:hAnsi="Times New Roman" w:cs="Times New Roman"/>
          <w:sz w:val="24"/>
          <w:szCs w:val="24"/>
        </w:rPr>
      </w:pPr>
    </w:p>
    <w:p w:rsidR="0075077B" w:rsidRDefault="0075077B" w:rsidP="008614B2">
      <w:pPr>
        <w:spacing w:after="120" w:line="240" w:lineRule="auto"/>
        <w:rPr>
          <w:rFonts w:ascii="Times New Roman" w:hAnsi="Times New Roman" w:cs="Times New Roman"/>
          <w:sz w:val="24"/>
          <w:szCs w:val="24"/>
        </w:rPr>
      </w:pPr>
    </w:p>
    <w:p w:rsidR="0075077B" w:rsidRDefault="0075077B" w:rsidP="008614B2">
      <w:pPr>
        <w:spacing w:after="120" w:line="240" w:lineRule="auto"/>
        <w:rPr>
          <w:rFonts w:ascii="Times New Roman" w:hAnsi="Times New Roman" w:cs="Times New Roman"/>
          <w:sz w:val="24"/>
          <w:szCs w:val="24"/>
        </w:rPr>
      </w:pPr>
    </w:p>
    <w:p w:rsidR="0075077B" w:rsidRDefault="0075077B" w:rsidP="008614B2">
      <w:pPr>
        <w:spacing w:after="120" w:line="240" w:lineRule="auto"/>
        <w:rPr>
          <w:rFonts w:ascii="Times New Roman" w:hAnsi="Times New Roman" w:cs="Times New Roman"/>
          <w:sz w:val="24"/>
          <w:szCs w:val="24"/>
        </w:rPr>
      </w:pPr>
    </w:p>
    <w:p w:rsidR="0075077B" w:rsidRDefault="0075077B" w:rsidP="0075077B">
      <w:pPr>
        <w:spacing w:after="120" w:line="240" w:lineRule="auto"/>
        <w:ind w:left="5664" w:firstLine="708"/>
        <w:rPr>
          <w:rFonts w:ascii="Times New Roman" w:hAnsi="Times New Roman" w:cs="Times New Roman"/>
          <w:sz w:val="24"/>
          <w:szCs w:val="24"/>
        </w:rPr>
      </w:pPr>
      <w:r w:rsidRPr="0075077B">
        <w:rPr>
          <w:rFonts w:ascii="Times New Roman" w:hAnsi="Times New Roman" w:cs="Times New Roman"/>
          <w:sz w:val="24"/>
          <w:szCs w:val="24"/>
        </w:rPr>
        <w:t>Oslo</w:t>
      </w:r>
      <w:r w:rsidR="0065334A">
        <w:rPr>
          <w:rFonts w:ascii="Times New Roman" w:hAnsi="Times New Roman" w:cs="Times New Roman"/>
          <w:sz w:val="24"/>
          <w:szCs w:val="24"/>
        </w:rPr>
        <w:t xml:space="preserve"> 28</w:t>
      </w:r>
      <w:r>
        <w:rPr>
          <w:rFonts w:ascii="Times New Roman" w:hAnsi="Times New Roman" w:cs="Times New Roman"/>
          <w:sz w:val="24"/>
          <w:szCs w:val="24"/>
        </w:rPr>
        <w:t xml:space="preserve">. mars 2012 </w:t>
      </w:r>
    </w:p>
    <w:p w:rsidR="0075077B" w:rsidRDefault="0075077B" w:rsidP="008614B2">
      <w:pPr>
        <w:spacing w:after="120" w:line="240" w:lineRule="auto"/>
        <w:rPr>
          <w:rFonts w:ascii="Times New Roman" w:hAnsi="Times New Roman" w:cs="Times New Roman"/>
          <w:sz w:val="24"/>
          <w:szCs w:val="24"/>
        </w:rPr>
      </w:pPr>
    </w:p>
    <w:p w:rsidR="0075077B" w:rsidRDefault="0075077B" w:rsidP="008614B2">
      <w:pPr>
        <w:spacing w:after="120" w:line="240" w:lineRule="auto"/>
        <w:rPr>
          <w:rFonts w:ascii="Times New Roman" w:hAnsi="Times New Roman" w:cs="Times New Roman"/>
          <w:sz w:val="24"/>
          <w:szCs w:val="24"/>
        </w:rPr>
      </w:pPr>
    </w:p>
    <w:p w:rsidR="0075077B" w:rsidRDefault="0075077B" w:rsidP="008614B2">
      <w:pPr>
        <w:spacing w:after="120" w:line="240" w:lineRule="auto"/>
        <w:rPr>
          <w:rFonts w:ascii="Times New Roman" w:hAnsi="Times New Roman" w:cs="Times New Roman"/>
          <w:sz w:val="24"/>
          <w:szCs w:val="24"/>
        </w:rPr>
      </w:pPr>
    </w:p>
    <w:p w:rsidR="0075077B" w:rsidRDefault="0075077B" w:rsidP="008614B2">
      <w:pPr>
        <w:spacing w:after="120" w:line="240" w:lineRule="auto"/>
        <w:rPr>
          <w:rFonts w:ascii="Times New Roman" w:hAnsi="Times New Roman" w:cs="Times New Roman"/>
          <w:b/>
          <w:sz w:val="24"/>
          <w:szCs w:val="24"/>
        </w:rPr>
      </w:pPr>
      <w:r w:rsidRPr="0075077B">
        <w:rPr>
          <w:rFonts w:ascii="Times New Roman" w:hAnsi="Times New Roman" w:cs="Times New Roman"/>
          <w:b/>
          <w:sz w:val="24"/>
          <w:szCs w:val="24"/>
        </w:rPr>
        <w:t xml:space="preserve">Plasseringer under hovedforhandlingene i 22. </w:t>
      </w:r>
      <w:proofErr w:type="spellStart"/>
      <w:r w:rsidRPr="0075077B">
        <w:rPr>
          <w:rFonts w:ascii="Times New Roman" w:hAnsi="Times New Roman" w:cs="Times New Roman"/>
          <w:b/>
          <w:sz w:val="24"/>
          <w:szCs w:val="24"/>
        </w:rPr>
        <w:t>juli-saken</w:t>
      </w:r>
      <w:proofErr w:type="spellEnd"/>
    </w:p>
    <w:p w:rsidR="00000F18" w:rsidRDefault="00000F18" w:rsidP="008614B2">
      <w:pPr>
        <w:spacing w:after="120" w:line="240" w:lineRule="auto"/>
        <w:rPr>
          <w:rFonts w:ascii="Times New Roman" w:hAnsi="Times New Roman" w:cs="Times New Roman"/>
          <w:b/>
          <w:sz w:val="24"/>
          <w:szCs w:val="24"/>
        </w:rPr>
      </w:pPr>
    </w:p>
    <w:p w:rsidR="0075077B" w:rsidRDefault="00EA1300" w:rsidP="008614B2">
      <w:pPr>
        <w:spacing w:after="120" w:line="240" w:lineRule="auto"/>
        <w:rPr>
          <w:rFonts w:ascii="Times New Roman" w:hAnsi="Times New Roman" w:cs="Times New Roman"/>
          <w:sz w:val="24"/>
          <w:szCs w:val="24"/>
        </w:rPr>
      </w:pPr>
      <w:r w:rsidRPr="00EA1300">
        <w:rPr>
          <w:rFonts w:ascii="Times New Roman" w:hAnsi="Times New Roman" w:cs="Times New Roman"/>
          <w:sz w:val="24"/>
          <w:szCs w:val="24"/>
        </w:rPr>
        <w:t>Vi</w:t>
      </w:r>
      <w:r>
        <w:rPr>
          <w:rFonts w:ascii="Times New Roman" w:hAnsi="Times New Roman" w:cs="Times New Roman"/>
          <w:sz w:val="24"/>
          <w:szCs w:val="24"/>
        </w:rPr>
        <w:t xml:space="preserve"> er blitt </w:t>
      </w:r>
      <w:r w:rsidR="000D6BF7">
        <w:rPr>
          <w:rFonts w:ascii="Times New Roman" w:hAnsi="Times New Roman" w:cs="Times New Roman"/>
          <w:sz w:val="24"/>
          <w:szCs w:val="24"/>
        </w:rPr>
        <w:t>oppmerksom</w:t>
      </w:r>
      <w:r w:rsidR="00D43B1C">
        <w:rPr>
          <w:rFonts w:ascii="Times New Roman" w:hAnsi="Times New Roman" w:cs="Times New Roman"/>
          <w:sz w:val="24"/>
          <w:szCs w:val="24"/>
        </w:rPr>
        <w:t xml:space="preserve"> på</w:t>
      </w:r>
      <w:r>
        <w:rPr>
          <w:rFonts w:ascii="Times New Roman" w:hAnsi="Times New Roman" w:cs="Times New Roman"/>
          <w:sz w:val="24"/>
          <w:szCs w:val="24"/>
        </w:rPr>
        <w:t xml:space="preserve"> at Oslo tingrett ved plasseringer av aktører, pårørende og mediefolk i </w:t>
      </w:r>
      <w:proofErr w:type="spellStart"/>
      <w:r>
        <w:rPr>
          <w:rFonts w:ascii="Times New Roman" w:hAnsi="Times New Roman" w:cs="Times New Roman"/>
          <w:sz w:val="24"/>
          <w:szCs w:val="24"/>
        </w:rPr>
        <w:t>hovedforhandlingssalen</w:t>
      </w:r>
      <w:proofErr w:type="spellEnd"/>
      <w:r>
        <w:rPr>
          <w:rFonts w:ascii="Times New Roman" w:hAnsi="Times New Roman" w:cs="Times New Roman"/>
          <w:sz w:val="24"/>
          <w:szCs w:val="24"/>
        </w:rPr>
        <w:t xml:space="preserve"> er kommet fram til </w:t>
      </w:r>
      <w:r w:rsidR="00EF6636">
        <w:rPr>
          <w:rFonts w:ascii="Times New Roman" w:hAnsi="Times New Roman" w:cs="Times New Roman"/>
          <w:sz w:val="24"/>
          <w:szCs w:val="24"/>
        </w:rPr>
        <w:t>en løs</w:t>
      </w:r>
      <w:r w:rsidR="009E6B2A">
        <w:rPr>
          <w:rFonts w:ascii="Times New Roman" w:hAnsi="Times New Roman" w:cs="Times New Roman"/>
          <w:sz w:val="24"/>
          <w:szCs w:val="24"/>
        </w:rPr>
        <w:t>ning der svært mange av medie</w:t>
      </w:r>
      <w:r w:rsidR="00000F18">
        <w:rPr>
          <w:rFonts w:ascii="Times New Roman" w:hAnsi="Times New Roman" w:cs="Times New Roman"/>
          <w:sz w:val="24"/>
          <w:szCs w:val="24"/>
        </w:rPr>
        <w:t>folkene vil sitte</w:t>
      </w:r>
      <w:r w:rsidR="00EF6636">
        <w:rPr>
          <w:rFonts w:ascii="Times New Roman" w:hAnsi="Times New Roman" w:cs="Times New Roman"/>
          <w:sz w:val="24"/>
          <w:szCs w:val="24"/>
        </w:rPr>
        <w:t xml:space="preserve"> </w:t>
      </w:r>
      <w:r w:rsidR="009E6B2A" w:rsidRPr="009E6B2A">
        <w:rPr>
          <w:rFonts w:ascii="Times New Roman" w:hAnsi="Times New Roman" w:cs="Times New Roman"/>
          <w:i/>
          <w:sz w:val="24"/>
          <w:szCs w:val="24"/>
        </w:rPr>
        <w:t>bak</w:t>
      </w:r>
      <w:r w:rsidR="009E6B2A">
        <w:rPr>
          <w:rFonts w:ascii="Times New Roman" w:hAnsi="Times New Roman" w:cs="Times New Roman"/>
          <w:sz w:val="24"/>
          <w:szCs w:val="24"/>
        </w:rPr>
        <w:t xml:space="preserve"> tiltalte, uten mulighet til å observere ham i løpet av rettssaken.</w:t>
      </w:r>
    </w:p>
    <w:p w:rsidR="00FA3863" w:rsidRDefault="00FA3863" w:rsidP="008614B2">
      <w:pPr>
        <w:spacing w:after="120" w:line="240" w:lineRule="auto"/>
        <w:rPr>
          <w:rFonts w:ascii="Times New Roman" w:hAnsi="Times New Roman" w:cs="Times New Roman"/>
          <w:sz w:val="24"/>
          <w:szCs w:val="24"/>
        </w:rPr>
      </w:pPr>
    </w:p>
    <w:p w:rsidR="009E6B2A" w:rsidRDefault="009E6B2A" w:rsidP="008614B2">
      <w:pPr>
        <w:spacing w:after="120" w:line="240" w:lineRule="auto"/>
        <w:rPr>
          <w:rFonts w:ascii="Times New Roman" w:hAnsi="Times New Roman" w:cs="Times New Roman"/>
          <w:sz w:val="24"/>
          <w:szCs w:val="24"/>
        </w:rPr>
      </w:pPr>
      <w:r>
        <w:rPr>
          <w:rFonts w:ascii="Times New Roman" w:hAnsi="Times New Roman" w:cs="Times New Roman"/>
          <w:sz w:val="24"/>
          <w:szCs w:val="24"/>
        </w:rPr>
        <w:t>Etter det vi forstår bygger planen på at siktede, forsvarerne og vaktene skal sitte til venstre for dommerbordet i sal 250</w:t>
      </w:r>
      <w:r w:rsidR="00A011E0">
        <w:rPr>
          <w:rFonts w:ascii="Times New Roman" w:hAnsi="Times New Roman" w:cs="Times New Roman"/>
          <w:sz w:val="24"/>
          <w:szCs w:val="24"/>
        </w:rPr>
        <w:t xml:space="preserve"> og at medarbeidere fra mediene er tiltenkt </w:t>
      </w:r>
      <w:proofErr w:type="spellStart"/>
      <w:r w:rsidR="00A011E0">
        <w:rPr>
          <w:rFonts w:ascii="Times New Roman" w:hAnsi="Times New Roman" w:cs="Times New Roman"/>
          <w:sz w:val="24"/>
          <w:szCs w:val="24"/>
        </w:rPr>
        <w:t>bl</w:t>
      </w:r>
      <w:proofErr w:type="spellEnd"/>
      <w:r w:rsidR="00A011E0">
        <w:rPr>
          <w:rFonts w:ascii="Times New Roman" w:hAnsi="Times New Roman" w:cs="Times New Roman"/>
          <w:sz w:val="24"/>
          <w:szCs w:val="24"/>
        </w:rPr>
        <w:t xml:space="preserve"> a</w:t>
      </w:r>
      <w:r>
        <w:rPr>
          <w:rFonts w:ascii="Times New Roman" w:hAnsi="Times New Roman" w:cs="Times New Roman"/>
          <w:sz w:val="24"/>
          <w:szCs w:val="24"/>
        </w:rPr>
        <w:t xml:space="preserve"> </w:t>
      </w:r>
      <w:r w:rsidR="00A011E0">
        <w:rPr>
          <w:rFonts w:ascii="Times New Roman" w:hAnsi="Times New Roman" w:cs="Times New Roman"/>
          <w:sz w:val="24"/>
          <w:szCs w:val="24"/>
        </w:rPr>
        <w:t>de</w:t>
      </w:r>
      <w:r>
        <w:rPr>
          <w:rFonts w:ascii="Times New Roman" w:hAnsi="Times New Roman" w:cs="Times New Roman"/>
          <w:sz w:val="24"/>
          <w:szCs w:val="24"/>
        </w:rPr>
        <w:t xml:space="preserve"> vel 60 sitteplasser bakenfor. Dette er en uholdbar løsning og vi vil så sterkt vi kan anmode </w:t>
      </w:r>
      <w:r w:rsidR="00000F18">
        <w:rPr>
          <w:rFonts w:ascii="Times New Roman" w:hAnsi="Times New Roman" w:cs="Times New Roman"/>
          <w:sz w:val="24"/>
          <w:szCs w:val="24"/>
        </w:rPr>
        <w:t>Oslo tingrett om å endre på plasseringen slik at flest</w:t>
      </w:r>
      <w:r>
        <w:rPr>
          <w:rFonts w:ascii="Times New Roman" w:hAnsi="Times New Roman" w:cs="Times New Roman"/>
          <w:sz w:val="24"/>
          <w:szCs w:val="24"/>
        </w:rPr>
        <w:t xml:space="preserve"> mulig kan se </w:t>
      </w:r>
      <w:r w:rsidR="00000F18">
        <w:rPr>
          <w:rFonts w:ascii="Times New Roman" w:hAnsi="Times New Roman" w:cs="Times New Roman"/>
          <w:sz w:val="24"/>
          <w:szCs w:val="24"/>
        </w:rPr>
        <w:t>tiltalte</w:t>
      </w:r>
      <w:r>
        <w:rPr>
          <w:rFonts w:ascii="Times New Roman" w:hAnsi="Times New Roman" w:cs="Times New Roman"/>
          <w:sz w:val="24"/>
          <w:szCs w:val="24"/>
        </w:rPr>
        <w:t xml:space="preserve"> under rettssaken. Dette er fullt mulig, ved </w:t>
      </w:r>
      <w:proofErr w:type="gramStart"/>
      <w:r>
        <w:rPr>
          <w:rFonts w:ascii="Times New Roman" w:hAnsi="Times New Roman" w:cs="Times New Roman"/>
          <w:sz w:val="24"/>
          <w:szCs w:val="24"/>
        </w:rPr>
        <w:t>å</w:t>
      </w:r>
      <w:proofErr w:type="gramEnd"/>
      <w:r>
        <w:rPr>
          <w:rFonts w:ascii="Times New Roman" w:hAnsi="Times New Roman" w:cs="Times New Roman"/>
          <w:sz w:val="24"/>
          <w:szCs w:val="24"/>
        </w:rPr>
        <w:t xml:space="preserve"> flyttet tiltaltes plass til høyre side for dommerbordet. Dette vil gi nær sagt alle i salen en langt bedre generell oversikt og ikke minst god utsikt til </w:t>
      </w:r>
      <w:r w:rsidR="00000F18">
        <w:rPr>
          <w:rFonts w:ascii="Times New Roman" w:hAnsi="Times New Roman" w:cs="Times New Roman"/>
          <w:sz w:val="24"/>
          <w:szCs w:val="24"/>
        </w:rPr>
        <w:t>tiltalte</w:t>
      </w:r>
      <w:r>
        <w:rPr>
          <w:rFonts w:ascii="Times New Roman" w:hAnsi="Times New Roman" w:cs="Times New Roman"/>
          <w:sz w:val="24"/>
          <w:szCs w:val="24"/>
        </w:rPr>
        <w:t xml:space="preserve">. </w:t>
      </w:r>
    </w:p>
    <w:p w:rsidR="00FA3863" w:rsidRDefault="00FA3863" w:rsidP="008614B2">
      <w:pPr>
        <w:spacing w:after="120" w:line="240" w:lineRule="auto"/>
        <w:rPr>
          <w:rFonts w:ascii="Times New Roman" w:hAnsi="Times New Roman" w:cs="Times New Roman"/>
          <w:sz w:val="24"/>
          <w:szCs w:val="24"/>
        </w:rPr>
      </w:pPr>
    </w:p>
    <w:p w:rsidR="009E6B2A" w:rsidRDefault="009E6B2A" w:rsidP="008614B2">
      <w:pPr>
        <w:spacing w:after="120" w:line="240" w:lineRule="auto"/>
        <w:rPr>
          <w:rFonts w:ascii="Times New Roman" w:hAnsi="Times New Roman" w:cs="Times New Roman"/>
          <w:sz w:val="24"/>
          <w:szCs w:val="24"/>
        </w:rPr>
      </w:pPr>
      <w:r>
        <w:rPr>
          <w:rFonts w:ascii="Times New Roman" w:hAnsi="Times New Roman" w:cs="Times New Roman"/>
          <w:sz w:val="24"/>
          <w:szCs w:val="24"/>
        </w:rPr>
        <w:t>For medienes medarbeidere er dette helt vesentlig</w:t>
      </w:r>
      <w:r w:rsidR="006C3E7A">
        <w:rPr>
          <w:rFonts w:ascii="Times New Roman" w:hAnsi="Times New Roman" w:cs="Times New Roman"/>
          <w:sz w:val="24"/>
          <w:szCs w:val="24"/>
        </w:rPr>
        <w:t>. B</w:t>
      </w:r>
      <w:r>
        <w:rPr>
          <w:rFonts w:ascii="Times New Roman" w:hAnsi="Times New Roman" w:cs="Times New Roman"/>
          <w:sz w:val="24"/>
          <w:szCs w:val="24"/>
        </w:rPr>
        <w:t>åde for den som skal referere, kommentere og tegne</w:t>
      </w:r>
      <w:r w:rsidR="00000F18">
        <w:rPr>
          <w:rFonts w:ascii="Times New Roman" w:hAnsi="Times New Roman" w:cs="Times New Roman"/>
          <w:sz w:val="24"/>
          <w:szCs w:val="24"/>
        </w:rPr>
        <w:t xml:space="preserve"> – og kanskje også fotografere når det er tillatt -</w:t>
      </w:r>
      <w:r>
        <w:rPr>
          <w:rFonts w:ascii="Times New Roman" w:hAnsi="Times New Roman" w:cs="Times New Roman"/>
          <w:sz w:val="24"/>
          <w:szCs w:val="24"/>
        </w:rPr>
        <w:t xml:space="preserve"> er det av stor viktighet å få med seg kroppsspråk og andre reaksjoner hos tiltalte i løpet av saken. Noen av journalistene vil også kombinere disse ulike arbeidsteknikkene og det vil være </w:t>
      </w:r>
      <w:r w:rsidR="00A011E0">
        <w:rPr>
          <w:rFonts w:ascii="Times New Roman" w:hAnsi="Times New Roman" w:cs="Times New Roman"/>
          <w:sz w:val="24"/>
          <w:szCs w:val="24"/>
        </w:rPr>
        <w:t>uttrykk for liten forståelse for det arbeid</w:t>
      </w:r>
      <w:r>
        <w:rPr>
          <w:rFonts w:ascii="Times New Roman" w:hAnsi="Times New Roman" w:cs="Times New Roman"/>
          <w:sz w:val="24"/>
          <w:szCs w:val="24"/>
        </w:rPr>
        <w:t xml:space="preserve"> medienes representanter </w:t>
      </w:r>
      <w:r w:rsidR="006C3E7A">
        <w:rPr>
          <w:rFonts w:ascii="Times New Roman" w:hAnsi="Times New Roman" w:cs="Times New Roman"/>
          <w:sz w:val="24"/>
          <w:szCs w:val="24"/>
        </w:rPr>
        <w:t xml:space="preserve">skal utføre, </w:t>
      </w:r>
      <w:r>
        <w:rPr>
          <w:rFonts w:ascii="Times New Roman" w:hAnsi="Times New Roman" w:cs="Times New Roman"/>
          <w:sz w:val="24"/>
          <w:szCs w:val="24"/>
        </w:rPr>
        <w:t xml:space="preserve">dersom </w:t>
      </w:r>
      <w:r w:rsidR="006C3E7A">
        <w:rPr>
          <w:rFonts w:ascii="Times New Roman" w:hAnsi="Times New Roman" w:cs="Times New Roman"/>
          <w:sz w:val="24"/>
          <w:szCs w:val="24"/>
        </w:rPr>
        <w:t>domstolen velger å plassere dem</w:t>
      </w:r>
      <w:r>
        <w:rPr>
          <w:rFonts w:ascii="Times New Roman" w:hAnsi="Times New Roman" w:cs="Times New Roman"/>
          <w:sz w:val="24"/>
          <w:szCs w:val="24"/>
        </w:rPr>
        <w:t xml:space="preserve"> i en p</w:t>
      </w:r>
      <w:r w:rsidR="00000F18">
        <w:rPr>
          <w:rFonts w:ascii="Times New Roman" w:hAnsi="Times New Roman" w:cs="Times New Roman"/>
          <w:sz w:val="24"/>
          <w:szCs w:val="24"/>
        </w:rPr>
        <w:t xml:space="preserve">osisjon hvor </w:t>
      </w:r>
      <w:r w:rsidR="006C3E7A">
        <w:rPr>
          <w:rFonts w:ascii="Times New Roman" w:hAnsi="Times New Roman" w:cs="Times New Roman"/>
          <w:sz w:val="24"/>
          <w:szCs w:val="24"/>
        </w:rPr>
        <w:t>de</w:t>
      </w:r>
      <w:r w:rsidR="00000F18">
        <w:rPr>
          <w:rFonts w:ascii="Times New Roman" w:hAnsi="Times New Roman" w:cs="Times New Roman"/>
          <w:sz w:val="24"/>
          <w:szCs w:val="24"/>
        </w:rPr>
        <w:t xml:space="preserve"> ikke kan s</w:t>
      </w:r>
      <w:r>
        <w:rPr>
          <w:rFonts w:ascii="Times New Roman" w:hAnsi="Times New Roman" w:cs="Times New Roman"/>
          <w:sz w:val="24"/>
          <w:szCs w:val="24"/>
        </w:rPr>
        <w:t>e tiltalte under saken.</w:t>
      </w:r>
    </w:p>
    <w:p w:rsidR="00FA3863" w:rsidRDefault="00FA3863" w:rsidP="008614B2">
      <w:pPr>
        <w:spacing w:after="120" w:line="240" w:lineRule="auto"/>
        <w:rPr>
          <w:rFonts w:ascii="Times New Roman" w:hAnsi="Times New Roman" w:cs="Times New Roman"/>
          <w:sz w:val="24"/>
          <w:szCs w:val="24"/>
        </w:rPr>
      </w:pPr>
    </w:p>
    <w:p w:rsidR="009E6B2A" w:rsidRDefault="009E6B2A" w:rsidP="008614B2">
      <w:pPr>
        <w:spacing w:after="120" w:line="240" w:lineRule="auto"/>
        <w:rPr>
          <w:rFonts w:ascii="Times New Roman" w:hAnsi="Times New Roman" w:cs="Times New Roman"/>
          <w:sz w:val="24"/>
          <w:szCs w:val="24"/>
        </w:rPr>
      </w:pPr>
      <w:r>
        <w:rPr>
          <w:rFonts w:ascii="Times New Roman" w:hAnsi="Times New Roman" w:cs="Times New Roman"/>
          <w:sz w:val="24"/>
          <w:szCs w:val="24"/>
        </w:rPr>
        <w:t>Det skal ha vært uttalt at det er fast praksis at tiltalte skal sitte på venstre side</w:t>
      </w:r>
      <w:r w:rsidR="008E4FFB">
        <w:rPr>
          <w:rFonts w:ascii="Times New Roman" w:hAnsi="Times New Roman" w:cs="Times New Roman"/>
          <w:sz w:val="24"/>
          <w:szCs w:val="24"/>
        </w:rPr>
        <w:t xml:space="preserve"> for dommerbordet. Dette er ikke korrekt. S</w:t>
      </w:r>
      <w:r w:rsidR="00A011E0">
        <w:rPr>
          <w:rFonts w:ascii="Times New Roman" w:hAnsi="Times New Roman" w:cs="Times New Roman"/>
          <w:sz w:val="24"/>
          <w:szCs w:val="24"/>
        </w:rPr>
        <w:t>om siktet</w:t>
      </w:r>
      <w:r w:rsidR="008E4FFB">
        <w:rPr>
          <w:rFonts w:ascii="Times New Roman" w:hAnsi="Times New Roman" w:cs="Times New Roman"/>
          <w:sz w:val="24"/>
          <w:szCs w:val="24"/>
        </w:rPr>
        <w:t xml:space="preserve"> i 22. julisaken satt </w:t>
      </w:r>
      <w:r w:rsidR="00A011E0">
        <w:rPr>
          <w:rFonts w:ascii="Times New Roman" w:hAnsi="Times New Roman" w:cs="Times New Roman"/>
          <w:sz w:val="24"/>
          <w:szCs w:val="24"/>
        </w:rPr>
        <w:t xml:space="preserve">tiltalte </w:t>
      </w:r>
      <w:r w:rsidR="008E4FFB">
        <w:rPr>
          <w:rFonts w:ascii="Times New Roman" w:hAnsi="Times New Roman" w:cs="Times New Roman"/>
          <w:sz w:val="24"/>
          <w:szCs w:val="24"/>
        </w:rPr>
        <w:t>selv på høyre side under det senest</w:t>
      </w:r>
      <w:r w:rsidR="00000F18">
        <w:rPr>
          <w:rFonts w:ascii="Times New Roman" w:hAnsi="Times New Roman" w:cs="Times New Roman"/>
          <w:sz w:val="24"/>
          <w:szCs w:val="24"/>
        </w:rPr>
        <w:t>e</w:t>
      </w:r>
      <w:r w:rsidR="00A011E0">
        <w:rPr>
          <w:rFonts w:ascii="Times New Roman" w:hAnsi="Times New Roman" w:cs="Times New Roman"/>
          <w:sz w:val="24"/>
          <w:szCs w:val="24"/>
        </w:rPr>
        <w:t xml:space="preserve"> fengslingsmøte i saken. S</w:t>
      </w:r>
      <w:r w:rsidR="008E4FFB">
        <w:rPr>
          <w:rFonts w:ascii="Times New Roman" w:hAnsi="Times New Roman" w:cs="Times New Roman"/>
          <w:sz w:val="24"/>
          <w:szCs w:val="24"/>
        </w:rPr>
        <w:t xml:space="preserve">amme løsning – med tiltalte på høyre side for dommerbordet – var det i </w:t>
      </w:r>
      <w:proofErr w:type="spellStart"/>
      <w:r w:rsidR="008E4FFB">
        <w:rPr>
          <w:rFonts w:ascii="Times New Roman" w:hAnsi="Times New Roman" w:cs="Times New Roman"/>
          <w:sz w:val="24"/>
          <w:szCs w:val="24"/>
        </w:rPr>
        <w:t>NOKAS-saken</w:t>
      </w:r>
      <w:proofErr w:type="spellEnd"/>
      <w:r w:rsidR="008E4FFB">
        <w:rPr>
          <w:rFonts w:ascii="Times New Roman" w:hAnsi="Times New Roman" w:cs="Times New Roman"/>
          <w:sz w:val="24"/>
          <w:szCs w:val="24"/>
        </w:rPr>
        <w:t xml:space="preserve"> </w:t>
      </w:r>
      <w:r w:rsidR="00D43B1C">
        <w:rPr>
          <w:rFonts w:ascii="Times New Roman" w:hAnsi="Times New Roman" w:cs="Times New Roman"/>
          <w:sz w:val="24"/>
          <w:szCs w:val="24"/>
        </w:rPr>
        <w:t xml:space="preserve">i lagmannsrett 2007 </w:t>
      </w:r>
      <w:r w:rsidR="008E4FFB">
        <w:rPr>
          <w:rFonts w:ascii="Times New Roman" w:hAnsi="Times New Roman" w:cs="Times New Roman"/>
          <w:sz w:val="24"/>
          <w:szCs w:val="24"/>
        </w:rPr>
        <w:t>(se vedlagte illustrasjonsside, figur 1), i Treholt-saken</w:t>
      </w:r>
      <w:r w:rsidR="00FA3863">
        <w:rPr>
          <w:rFonts w:ascii="Times New Roman" w:hAnsi="Times New Roman" w:cs="Times New Roman"/>
          <w:sz w:val="24"/>
          <w:szCs w:val="24"/>
        </w:rPr>
        <w:t xml:space="preserve"> i Oslo</w:t>
      </w:r>
      <w:r w:rsidR="00D43B1C">
        <w:rPr>
          <w:rFonts w:ascii="Times New Roman" w:hAnsi="Times New Roman" w:cs="Times New Roman"/>
          <w:sz w:val="24"/>
          <w:szCs w:val="24"/>
        </w:rPr>
        <w:t xml:space="preserve"> i 1985</w:t>
      </w:r>
      <w:r w:rsidR="008E4FFB">
        <w:rPr>
          <w:rFonts w:ascii="Times New Roman" w:hAnsi="Times New Roman" w:cs="Times New Roman"/>
          <w:sz w:val="24"/>
          <w:szCs w:val="24"/>
        </w:rPr>
        <w:t xml:space="preserve"> (figur 2), i Liland-saken i</w:t>
      </w:r>
      <w:r w:rsidR="00FA3863">
        <w:rPr>
          <w:rFonts w:ascii="Times New Roman" w:hAnsi="Times New Roman" w:cs="Times New Roman"/>
          <w:sz w:val="24"/>
          <w:szCs w:val="24"/>
        </w:rPr>
        <w:t xml:space="preserve"> Sarpsborg</w:t>
      </w:r>
      <w:r w:rsidR="008E4FFB">
        <w:rPr>
          <w:rFonts w:ascii="Times New Roman" w:hAnsi="Times New Roman" w:cs="Times New Roman"/>
          <w:sz w:val="24"/>
          <w:szCs w:val="24"/>
        </w:rPr>
        <w:t xml:space="preserve"> 1970</w:t>
      </w:r>
      <w:r w:rsidR="00FA3863">
        <w:rPr>
          <w:rFonts w:ascii="Times New Roman" w:hAnsi="Times New Roman" w:cs="Times New Roman"/>
          <w:sz w:val="24"/>
          <w:szCs w:val="24"/>
        </w:rPr>
        <w:t xml:space="preserve"> og også så langt tilbake som i </w:t>
      </w:r>
      <w:proofErr w:type="spellStart"/>
      <w:r w:rsidR="00FA3863">
        <w:rPr>
          <w:rFonts w:ascii="Times New Roman" w:hAnsi="Times New Roman" w:cs="Times New Roman"/>
          <w:sz w:val="24"/>
          <w:szCs w:val="24"/>
        </w:rPr>
        <w:t>Tranmæl-saken</w:t>
      </w:r>
      <w:proofErr w:type="spellEnd"/>
      <w:r w:rsidR="00FA3863">
        <w:rPr>
          <w:rFonts w:ascii="Times New Roman" w:hAnsi="Times New Roman" w:cs="Times New Roman"/>
          <w:sz w:val="24"/>
          <w:szCs w:val="24"/>
        </w:rPr>
        <w:t xml:space="preserve"> i Oslo i 1921 (figur 3).</w:t>
      </w:r>
    </w:p>
    <w:p w:rsidR="00FA3863" w:rsidRPr="00EA1300" w:rsidRDefault="00FA3863" w:rsidP="008614B2">
      <w:pPr>
        <w:spacing w:after="120" w:line="240" w:lineRule="auto"/>
        <w:rPr>
          <w:rFonts w:ascii="Times New Roman" w:hAnsi="Times New Roman" w:cs="Times New Roman"/>
          <w:sz w:val="24"/>
          <w:szCs w:val="24"/>
        </w:rPr>
      </w:pPr>
    </w:p>
    <w:p w:rsidR="00000F18" w:rsidRDefault="00FA3863" w:rsidP="008614B2">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Det er også hevdet at det er sikkerhetsgrunner til at tiltalte skal plasseres på den plass som er planlagt, fordi dette er nærmest til den inngang til salen som han skal føres inn og ut av. </w:t>
      </w:r>
      <w:r w:rsidR="00CF7784">
        <w:rPr>
          <w:rFonts w:ascii="Times New Roman" w:hAnsi="Times New Roman" w:cs="Times New Roman"/>
          <w:sz w:val="24"/>
          <w:szCs w:val="24"/>
        </w:rPr>
        <w:t>Vi har</w:t>
      </w:r>
      <w:r>
        <w:rPr>
          <w:rFonts w:ascii="Times New Roman" w:hAnsi="Times New Roman" w:cs="Times New Roman"/>
          <w:sz w:val="24"/>
          <w:szCs w:val="24"/>
        </w:rPr>
        <w:t xml:space="preserve"> vanskelig </w:t>
      </w:r>
      <w:r w:rsidR="00CF7784">
        <w:rPr>
          <w:rFonts w:ascii="Times New Roman" w:hAnsi="Times New Roman" w:cs="Times New Roman"/>
          <w:sz w:val="24"/>
          <w:szCs w:val="24"/>
        </w:rPr>
        <w:t>for å akseptere dette</w:t>
      </w:r>
      <w:r>
        <w:rPr>
          <w:rFonts w:ascii="Times New Roman" w:hAnsi="Times New Roman" w:cs="Times New Roman"/>
          <w:sz w:val="24"/>
          <w:szCs w:val="24"/>
        </w:rPr>
        <w:t xml:space="preserve"> som </w:t>
      </w:r>
      <w:r w:rsidR="00000F18">
        <w:rPr>
          <w:rFonts w:ascii="Times New Roman" w:hAnsi="Times New Roman" w:cs="Times New Roman"/>
          <w:sz w:val="24"/>
          <w:szCs w:val="24"/>
        </w:rPr>
        <w:t>eneste sikkerhetsmessige mulighet</w:t>
      </w:r>
      <w:r>
        <w:rPr>
          <w:rFonts w:ascii="Times New Roman" w:hAnsi="Times New Roman" w:cs="Times New Roman"/>
          <w:sz w:val="24"/>
          <w:szCs w:val="24"/>
        </w:rPr>
        <w:t xml:space="preserve">, så lenge det er </w:t>
      </w:r>
      <w:r w:rsidR="00A011E0">
        <w:rPr>
          <w:rFonts w:ascii="Times New Roman" w:hAnsi="Times New Roman" w:cs="Times New Roman"/>
          <w:sz w:val="24"/>
          <w:szCs w:val="24"/>
        </w:rPr>
        <w:t>bare få</w:t>
      </w:r>
      <w:r>
        <w:rPr>
          <w:rFonts w:ascii="Times New Roman" w:hAnsi="Times New Roman" w:cs="Times New Roman"/>
          <w:sz w:val="24"/>
          <w:szCs w:val="24"/>
        </w:rPr>
        <w:t xml:space="preserve"> meters forskjell mellom de to plasseringene</w:t>
      </w:r>
      <w:r w:rsidR="00A011E0">
        <w:rPr>
          <w:rFonts w:ascii="Times New Roman" w:hAnsi="Times New Roman" w:cs="Times New Roman"/>
          <w:sz w:val="24"/>
          <w:szCs w:val="24"/>
        </w:rPr>
        <w:t xml:space="preserve"> og begge alternativene er innenfor et fysisk avgrenset område i rettssalen</w:t>
      </w:r>
      <w:r>
        <w:rPr>
          <w:rFonts w:ascii="Times New Roman" w:hAnsi="Times New Roman" w:cs="Times New Roman"/>
          <w:sz w:val="24"/>
          <w:szCs w:val="24"/>
        </w:rPr>
        <w:t xml:space="preserve">. </w:t>
      </w:r>
      <w:r w:rsidR="00A011E0">
        <w:rPr>
          <w:rFonts w:ascii="Times New Roman" w:hAnsi="Times New Roman" w:cs="Times New Roman"/>
          <w:sz w:val="24"/>
          <w:szCs w:val="24"/>
        </w:rPr>
        <w:t xml:space="preserve">Vi vil også peke på muligheten for å sette inn en </w:t>
      </w:r>
      <w:r w:rsidR="00BD00D9">
        <w:rPr>
          <w:rFonts w:ascii="Times New Roman" w:hAnsi="Times New Roman" w:cs="Times New Roman"/>
          <w:sz w:val="24"/>
          <w:szCs w:val="24"/>
        </w:rPr>
        <w:t xml:space="preserve">ny </w:t>
      </w:r>
      <w:r w:rsidR="00A011E0">
        <w:rPr>
          <w:rFonts w:ascii="Times New Roman" w:hAnsi="Times New Roman" w:cs="Times New Roman"/>
          <w:sz w:val="24"/>
          <w:szCs w:val="24"/>
        </w:rPr>
        <w:t>dør i veggen like bak der tiltalte</w:t>
      </w:r>
      <w:r w:rsidR="00BD00D9">
        <w:rPr>
          <w:rFonts w:ascii="Times New Roman" w:hAnsi="Times New Roman" w:cs="Times New Roman"/>
          <w:sz w:val="24"/>
          <w:szCs w:val="24"/>
        </w:rPr>
        <w:t xml:space="preserve"> bør sitte</w:t>
      </w:r>
      <w:r w:rsidR="00A011E0">
        <w:rPr>
          <w:rFonts w:ascii="Times New Roman" w:hAnsi="Times New Roman" w:cs="Times New Roman"/>
          <w:sz w:val="24"/>
          <w:szCs w:val="24"/>
        </w:rPr>
        <w:t xml:space="preserve"> etter vårt forslag. Både omplassering og innsetting av dør er praktisk mulig og det er etter vår oppfatning da bare viljen det kommer an på.</w:t>
      </w:r>
    </w:p>
    <w:p w:rsidR="00000F18" w:rsidRDefault="00000F18" w:rsidP="008614B2">
      <w:pPr>
        <w:spacing w:after="120" w:line="240" w:lineRule="auto"/>
        <w:rPr>
          <w:rFonts w:ascii="Times New Roman" w:hAnsi="Times New Roman" w:cs="Times New Roman"/>
          <w:sz w:val="24"/>
          <w:szCs w:val="24"/>
        </w:rPr>
      </w:pPr>
    </w:p>
    <w:p w:rsidR="00872046" w:rsidRDefault="00FA3863" w:rsidP="008614B2">
      <w:pPr>
        <w:spacing w:after="120" w:line="240" w:lineRule="auto"/>
        <w:rPr>
          <w:rFonts w:ascii="Times New Roman" w:hAnsi="Times New Roman" w:cs="Times New Roman"/>
          <w:sz w:val="24"/>
          <w:szCs w:val="24"/>
        </w:rPr>
      </w:pPr>
      <w:r>
        <w:rPr>
          <w:rFonts w:ascii="Times New Roman" w:hAnsi="Times New Roman" w:cs="Times New Roman"/>
          <w:sz w:val="24"/>
          <w:szCs w:val="24"/>
        </w:rPr>
        <w:t>Mht risikoen for angrep mot tiltalte fra utenforstående</w:t>
      </w:r>
      <w:r w:rsidR="00872046">
        <w:rPr>
          <w:rFonts w:ascii="Times New Roman" w:hAnsi="Times New Roman" w:cs="Times New Roman"/>
          <w:sz w:val="24"/>
          <w:szCs w:val="24"/>
        </w:rPr>
        <w:t>, er vi kjent med at tinghusets ledelse og politiet har satt i v</w:t>
      </w:r>
      <w:r w:rsidR="00000F18">
        <w:rPr>
          <w:rFonts w:ascii="Times New Roman" w:hAnsi="Times New Roman" w:cs="Times New Roman"/>
          <w:sz w:val="24"/>
          <w:szCs w:val="24"/>
        </w:rPr>
        <w:t>erk omfattende kontroll</w:t>
      </w:r>
      <w:r w:rsidR="00872046">
        <w:rPr>
          <w:rFonts w:ascii="Times New Roman" w:hAnsi="Times New Roman" w:cs="Times New Roman"/>
          <w:sz w:val="24"/>
          <w:szCs w:val="24"/>
        </w:rPr>
        <w:t>tiltak som vil gjøre tinghuset bortimot hermetisk lukket under rettssaken. Det vil være umulig å smugle skytevåpen inn i rettssalen.</w:t>
      </w:r>
    </w:p>
    <w:p w:rsidR="00872046" w:rsidRDefault="00872046" w:rsidP="008614B2">
      <w:pPr>
        <w:spacing w:after="120" w:line="240" w:lineRule="auto"/>
        <w:rPr>
          <w:rFonts w:ascii="Times New Roman" w:hAnsi="Times New Roman" w:cs="Times New Roman"/>
          <w:sz w:val="24"/>
          <w:szCs w:val="24"/>
        </w:rPr>
      </w:pPr>
    </w:p>
    <w:p w:rsidR="00000F18" w:rsidRDefault="00872046" w:rsidP="008614B2">
      <w:pPr>
        <w:spacing w:after="120" w:line="240" w:lineRule="auto"/>
        <w:rPr>
          <w:rFonts w:ascii="Times New Roman" w:hAnsi="Times New Roman" w:cs="Times New Roman"/>
          <w:sz w:val="24"/>
          <w:szCs w:val="24"/>
        </w:rPr>
      </w:pPr>
      <w:r>
        <w:rPr>
          <w:rFonts w:ascii="Times New Roman" w:hAnsi="Times New Roman" w:cs="Times New Roman"/>
          <w:sz w:val="24"/>
          <w:szCs w:val="24"/>
        </w:rPr>
        <w:t>Vi vil på det sterkeste anmode tingretten om å endre på plasseringen av tiltalte i tråd med vårt forslag</w:t>
      </w:r>
      <w:r w:rsidR="00A011E0">
        <w:rPr>
          <w:rFonts w:ascii="Times New Roman" w:hAnsi="Times New Roman" w:cs="Times New Roman"/>
          <w:sz w:val="24"/>
          <w:szCs w:val="24"/>
        </w:rPr>
        <w:t>. Forslaget er klart den beste løsning, i og med at alle får noenlunde lik utsikt til tiltalte</w:t>
      </w:r>
      <w:r>
        <w:rPr>
          <w:rFonts w:ascii="Times New Roman" w:hAnsi="Times New Roman" w:cs="Times New Roman"/>
          <w:sz w:val="24"/>
          <w:szCs w:val="24"/>
        </w:rPr>
        <w:t xml:space="preserve">. </w:t>
      </w:r>
    </w:p>
    <w:p w:rsidR="00000F18" w:rsidRDefault="00000F18" w:rsidP="008614B2">
      <w:pPr>
        <w:spacing w:after="120" w:line="240" w:lineRule="auto"/>
        <w:rPr>
          <w:rFonts w:ascii="Times New Roman" w:hAnsi="Times New Roman" w:cs="Times New Roman"/>
          <w:sz w:val="24"/>
          <w:szCs w:val="24"/>
        </w:rPr>
      </w:pPr>
    </w:p>
    <w:p w:rsidR="0075077B" w:rsidRDefault="00872046" w:rsidP="008614B2">
      <w:pPr>
        <w:spacing w:after="120" w:line="240" w:lineRule="auto"/>
        <w:rPr>
          <w:rFonts w:ascii="Times New Roman" w:hAnsi="Times New Roman" w:cs="Times New Roman"/>
          <w:sz w:val="24"/>
          <w:szCs w:val="24"/>
        </w:rPr>
      </w:pPr>
      <w:r>
        <w:rPr>
          <w:rFonts w:ascii="Times New Roman" w:hAnsi="Times New Roman" w:cs="Times New Roman"/>
          <w:sz w:val="24"/>
          <w:szCs w:val="24"/>
        </w:rPr>
        <w:t>Vi ber også tingretten om å innkalle til et siste møte i Mediegruppa for å utveksle synspunkter på dette spørsmålet</w:t>
      </w:r>
      <w:r w:rsidR="00A011E0">
        <w:rPr>
          <w:rFonts w:ascii="Times New Roman" w:hAnsi="Times New Roman" w:cs="Times New Roman"/>
          <w:sz w:val="24"/>
          <w:szCs w:val="24"/>
        </w:rPr>
        <w:t xml:space="preserve"> og andre ”restspørsmål” i tilknytning til saken</w:t>
      </w:r>
      <w:r>
        <w:rPr>
          <w:rFonts w:ascii="Times New Roman" w:hAnsi="Times New Roman" w:cs="Times New Roman"/>
          <w:sz w:val="24"/>
          <w:szCs w:val="24"/>
        </w:rPr>
        <w:t>.</w:t>
      </w:r>
    </w:p>
    <w:p w:rsidR="00872046" w:rsidRDefault="00872046" w:rsidP="008614B2">
      <w:pPr>
        <w:spacing w:after="120" w:line="240" w:lineRule="auto"/>
        <w:rPr>
          <w:rFonts w:ascii="Times New Roman" w:hAnsi="Times New Roman" w:cs="Times New Roman"/>
          <w:sz w:val="24"/>
          <w:szCs w:val="24"/>
        </w:rPr>
      </w:pPr>
    </w:p>
    <w:p w:rsidR="00872046" w:rsidRDefault="00872046" w:rsidP="00872046">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Med vennlig hilsen</w:t>
      </w:r>
    </w:p>
    <w:p w:rsidR="00872046" w:rsidRDefault="00872046" w:rsidP="008614B2">
      <w:pPr>
        <w:spacing w:after="120" w:line="240" w:lineRule="auto"/>
        <w:rPr>
          <w:rFonts w:ascii="Times New Roman" w:hAnsi="Times New Roman" w:cs="Times New Roman"/>
          <w:sz w:val="24"/>
          <w:szCs w:val="24"/>
        </w:rPr>
      </w:pPr>
    </w:p>
    <w:p w:rsidR="00872046" w:rsidRDefault="00872046" w:rsidP="00872046">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Norsk Presseforbund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Norsk Redaktørforening</w:t>
      </w:r>
    </w:p>
    <w:p w:rsidR="00872046" w:rsidRDefault="00872046" w:rsidP="00872046">
      <w:pPr>
        <w:spacing w:after="120" w:line="240" w:lineRule="auto"/>
        <w:ind w:firstLine="708"/>
        <w:rPr>
          <w:rFonts w:ascii="Times New Roman" w:hAnsi="Times New Roman" w:cs="Times New Roman"/>
          <w:sz w:val="24"/>
          <w:szCs w:val="24"/>
        </w:rPr>
      </w:pPr>
    </w:p>
    <w:p w:rsidR="00872046" w:rsidRDefault="00BD00D9" w:rsidP="00872046">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w:t>
      </w:r>
    </w:p>
    <w:p w:rsidR="00872046" w:rsidRDefault="00872046" w:rsidP="00872046">
      <w:pPr>
        <w:spacing w:after="120" w:line="240" w:lineRule="auto"/>
        <w:ind w:firstLine="708"/>
        <w:rPr>
          <w:rFonts w:ascii="Times New Roman" w:hAnsi="Times New Roman" w:cs="Times New Roman"/>
          <w:sz w:val="24"/>
          <w:szCs w:val="24"/>
        </w:rPr>
      </w:pPr>
    </w:p>
    <w:p w:rsidR="00872046" w:rsidRDefault="00872046" w:rsidP="00872046">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Per Edgar Kokkvold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Nils E. Øy</w:t>
      </w:r>
    </w:p>
    <w:p w:rsidR="00872046" w:rsidRPr="0075077B" w:rsidRDefault="00872046" w:rsidP="00872046">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Generalsekretær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Generalsekretær</w:t>
      </w:r>
    </w:p>
    <w:p w:rsidR="0075077B" w:rsidRDefault="0075077B" w:rsidP="008614B2">
      <w:pPr>
        <w:spacing w:after="120" w:line="240" w:lineRule="auto"/>
        <w:rPr>
          <w:rFonts w:ascii="Times New Roman" w:hAnsi="Times New Roman" w:cs="Times New Roman"/>
          <w:sz w:val="24"/>
          <w:szCs w:val="24"/>
        </w:rPr>
      </w:pPr>
    </w:p>
    <w:p w:rsidR="00872046" w:rsidRDefault="00872046" w:rsidP="008614B2">
      <w:pPr>
        <w:spacing w:after="120" w:line="240" w:lineRule="auto"/>
        <w:rPr>
          <w:rFonts w:ascii="Times New Roman" w:hAnsi="Times New Roman" w:cs="Times New Roman"/>
          <w:sz w:val="24"/>
          <w:szCs w:val="24"/>
        </w:rPr>
      </w:pPr>
    </w:p>
    <w:p w:rsidR="00872046" w:rsidRDefault="00BD00D9">
      <w:pPr>
        <w:rPr>
          <w:rFonts w:ascii="Times New Roman" w:hAnsi="Times New Roman" w:cs="Times New Roman"/>
          <w:sz w:val="24"/>
          <w:szCs w:val="24"/>
        </w:rPr>
      </w:pPr>
      <w:r>
        <w:rPr>
          <w:rFonts w:ascii="Times New Roman" w:hAnsi="Times New Roman" w:cs="Times New Roman"/>
          <w:sz w:val="24"/>
          <w:szCs w:val="24"/>
        </w:rPr>
        <w:t>Kopi til Wenche Elisabeth Arntzen, Arne Lyng, Irene Ramm</w:t>
      </w:r>
      <w:r w:rsidR="00872046">
        <w:rPr>
          <w:rFonts w:ascii="Times New Roman" w:hAnsi="Times New Roman" w:cs="Times New Roman"/>
          <w:sz w:val="24"/>
          <w:szCs w:val="24"/>
        </w:rPr>
        <w:br w:type="page"/>
      </w:r>
    </w:p>
    <w:p w:rsidR="00872046" w:rsidRDefault="00872046" w:rsidP="008614B2">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Illustrasjonsside:</w:t>
      </w:r>
    </w:p>
    <w:p w:rsidR="00233C78" w:rsidRDefault="00233C78" w:rsidP="00233C78">
      <w:pPr>
        <w:spacing w:after="12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NOKAS-saken</w:t>
      </w:r>
      <w:proofErr w:type="spellEnd"/>
      <w:r>
        <w:rPr>
          <w:rFonts w:ascii="Times New Roman" w:hAnsi="Times New Roman" w:cs="Times New Roman"/>
          <w:sz w:val="24"/>
          <w:szCs w:val="24"/>
        </w:rPr>
        <w:t xml:space="preserve"> (fig 1)</w:t>
      </w:r>
    </w:p>
    <w:p w:rsidR="00872046" w:rsidRDefault="00872046" w:rsidP="00233C78">
      <w:pPr>
        <w:spacing w:after="120" w:line="240" w:lineRule="auto"/>
        <w:jc w:val="center"/>
        <w:rPr>
          <w:rFonts w:ascii="Times New Roman" w:hAnsi="Times New Roman" w:cs="Times New Roman"/>
          <w:sz w:val="24"/>
          <w:szCs w:val="24"/>
        </w:rPr>
      </w:pPr>
      <w:r>
        <w:rPr>
          <w:rFonts w:ascii="Times New Roman" w:hAnsi="Times New Roman" w:cs="Times New Roman"/>
          <w:noProof/>
          <w:sz w:val="24"/>
          <w:szCs w:val="24"/>
          <w:lang w:eastAsia="nb-NO"/>
        </w:rPr>
        <w:drawing>
          <wp:inline distT="0" distB="0" distL="0" distR="0">
            <wp:extent cx="4486948" cy="3171825"/>
            <wp:effectExtent l="19050" t="0" r="8852" b="0"/>
            <wp:docPr id="1" name="Bilde 0" descr="Tegning lagmannsrett-NOK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gning lagmannsrett-NOKAS (2).jpg"/>
                    <pic:cNvPicPr/>
                  </pic:nvPicPr>
                  <pic:blipFill>
                    <a:blip r:embed="rId4" cstate="print"/>
                    <a:stretch>
                      <a:fillRect/>
                    </a:stretch>
                  </pic:blipFill>
                  <pic:spPr>
                    <a:xfrm>
                      <a:off x="0" y="0"/>
                      <a:ext cx="4485465" cy="3170777"/>
                    </a:xfrm>
                    <a:prstGeom prst="rect">
                      <a:avLst/>
                    </a:prstGeom>
                  </pic:spPr>
                </pic:pic>
              </a:graphicData>
            </a:graphic>
          </wp:inline>
        </w:drawing>
      </w:r>
    </w:p>
    <w:p w:rsidR="00233C78" w:rsidRDefault="00233C78" w:rsidP="00233C78">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TREHOLT-SAKEN (fig 2)</w:t>
      </w:r>
    </w:p>
    <w:p w:rsidR="00233C78" w:rsidRDefault="00233C78" w:rsidP="00233C78">
      <w:pPr>
        <w:spacing w:after="120" w:line="240" w:lineRule="auto"/>
        <w:jc w:val="center"/>
        <w:rPr>
          <w:rFonts w:ascii="Times New Roman" w:hAnsi="Times New Roman" w:cs="Times New Roman"/>
          <w:sz w:val="24"/>
          <w:szCs w:val="24"/>
        </w:rPr>
      </w:pPr>
      <w:r>
        <w:rPr>
          <w:rFonts w:ascii="Times New Roman" w:hAnsi="Times New Roman" w:cs="Times New Roman"/>
          <w:noProof/>
          <w:sz w:val="24"/>
          <w:szCs w:val="24"/>
          <w:lang w:eastAsia="nb-NO"/>
        </w:rPr>
        <w:drawing>
          <wp:inline distT="0" distB="0" distL="0" distR="0">
            <wp:extent cx="4305300" cy="2592155"/>
            <wp:effectExtent l="19050" t="0" r="0" b="0"/>
            <wp:docPr id="2" name="Bilde 1" descr="Treholtsaken 1985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holtsaken 1985 kopi.jpg"/>
                    <pic:cNvPicPr/>
                  </pic:nvPicPr>
                  <pic:blipFill>
                    <a:blip r:embed="rId5" cstate="print"/>
                    <a:stretch>
                      <a:fillRect/>
                    </a:stretch>
                  </pic:blipFill>
                  <pic:spPr>
                    <a:xfrm>
                      <a:off x="0" y="0"/>
                      <a:ext cx="4308590" cy="2594136"/>
                    </a:xfrm>
                    <a:prstGeom prst="rect">
                      <a:avLst/>
                    </a:prstGeom>
                  </pic:spPr>
                </pic:pic>
              </a:graphicData>
            </a:graphic>
          </wp:inline>
        </w:drawing>
      </w:r>
    </w:p>
    <w:p w:rsidR="00233C78" w:rsidRDefault="00233C78" w:rsidP="00233C78">
      <w:pPr>
        <w:spacing w:after="12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TRANMÆL-saken</w:t>
      </w:r>
      <w:proofErr w:type="spellEnd"/>
      <w:r>
        <w:rPr>
          <w:rFonts w:ascii="Times New Roman" w:hAnsi="Times New Roman" w:cs="Times New Roman"/>
          <w:sz w:val="24"/>
          <w:szCs w:val="24"/>
        </w:rPr>
        <w:t xml:space="preserve"> (fig 3)</w:t>
      </w:r>
    </w:p>
    <w:p w:rsidR="00233C78" w:rsidRDefault="00233C78" w:rsidP="00233C78">
      <w:pPr>
        <w:spacing w:after="120" w:line="240" w:lineRule="auto"/>
        <w:jc w:val="center"/>
        <w:rPr>
          <w:rFonts w:ascii="Times New Roman" w:hAnsi="Times New Roman" w:cs="Times New Roman"/>
          <w:sz w:val="24"/>
          <w:szCs w:val="24"/>
        </w:rPr>
      </w:pPr>
      <w:r>
        <w:rPr>
          <w:rFonts w:ascii="Times New Roman" w:hAnsi="Times New Roman" w:cs="Times New Roman"/>
          <w:noProof/>
          <w:sz w:val="24"/>
          <w:szCs w:val="24"/>
          <w:lang w:eastAsia="nb-NO"/>
        </w:rPr>
        <w:drawing>
          <wp:inline distT="0" distB="0" distL="0" distR="0">
            <wp:extent cx="4191000" cy="2193139"/>
            <wp:effectExtent l="19050" t="0" r="0" b="0"/>
            <wp:docPr id="3" name="Bilde 2" descr="Redaktør Tranmæl i retten 1921-10-06 Aftp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aktør Tranmæl i retten 1921-10-06 Aftp kopi.jpg"/>
                    <pic:cNvPicPr/>
                  </pic:nvPicPr>
                  <pic:blipFill>
                    <a:blip r:embed="rId6" cstate="print"/>
                    <a:stretch>
                      <a:fillRect/>
                    </a:stretch>
                  </pic:blipFill>
                  <pic:spPr>
                    <a:xfrm>
                      <a:off x="0" y="0"/>
                      <a:ext cx="4192873" cy="2194119"/>
                    </a:xfrm>
                    <a:prstGeom prst="rect">
                      <a:avLst/>
                    </a:prstGeom>
                  </pic:spPr>
                </pic:pic>
              </a:graphicData>
            </a:graphic>
          </wp:inline>
        </w:drawing>
      </w:r>
    </w:p>
    <w:p w:rsidR="008614B2" w:rsidRPr="008614B2" w:rsidRDefault="008614B2" w:rsidP="008614B2">
      <w:pPr>
        <w:spacing w:after="120" w:line="240" w:lineRule="auto"/>
        <w:rPr>
          <w:rFonts w:ascii="Times New Roman" w:hAnsi="Times New Roman" w:cs="Times New Roman"/>
          <w:sz w:val="24"/>
          <w:szCs w:val="24"/>
        </w:rPr>
      </w:pPr>
    </w:p>
    <w:sectPr w:rsidR="008614B2" w:rsidRPr="008614B2" w:rsidSect="00233C78">
      <w:pgSz w:w="11906" w:h="16838"/>
      <w:pgMar w:top="1134"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4B2"/>
    <w:rsid w:val="00000F18"/>
    <w:rsid w:val="000A0244"/>
    <w:rsid w:val="000A53B6"/>
    <w:rsid w:val="000D6BF7"/>
    <w:rsid w:val="0010554C"/>
    <w:rsid w:val="00106EA6"/>
    <w:rsid w:val="0013692F"/>
    <w:rsid w:val="00136D21"/>
    <w:rsid w:val="001373BC"/>
    <w:rsid w:val="001617E9"/>
    <w:rsid w:val="00170D4F"/>
    <w:rsid w:val="00195507"/>
    <w:rsid w:val="00233C78"/>
    <w:rsid w:val="00240B04"/>
    <w:rsid w:val="00262088"/>
    <w:rsid w:val="00291E2A"/>
    <w:rsid w:val="002C08CD"/>
    <w:rsid w:val="002C0BA7"/>
    <w:rsid w:val="002C130F"/>
    <w:rsid w:val="002D25AC"/>
    <w:rsid w:val="00302CFC"/>
    <w:rsid w:val="003628A0"/>
    <w:rsid w:val="0038629F"/>
    <w:rsid w:val="003A65FE"/>
    <w:rsid w:val="003F6463"/>
    <w:rsid w:val="004750E0"/>
    <w:rsid w:val="00497A07"/>
    <w:rsid w:val="004D6D16"/>
    <w:rsid w:val="004F723E"/>
    <w:rsid w:val="00525087"/>
    <w:rsid w:val="00525720"/>
    <w:rsid w:val="00533580"/>
    <w:rsid w:val="005437AD"/>
    <w:rsid w:val="005454B3"/>
    <w:rsid w:val="005A4F72"/>
    <w:rsid w:val="005B4006"/>
    <w:rsid w:val="005D004E"/>
    <w:rsid w:val="005E3C71"/>
    <w:rsid w:val="006207A7"/>
    <w:rsid w:val="00620819"/>
    <w:rsid w:val="006407F4"/>
    <w:rsid w:val="0065130D"/>
    <w:rsid w:val="0065334A"/>
    <w:rsid w:val="0066605E"/>
    <w:rsid w:val="00667594"/>
    <w:rsid w:val="006839EC"/>
    <w:rsid w:val="006B7A5A"/>
    <w:rsid w:val="006B7D10"/>
    <w:rsid w:val="006C3E7A"/>
    <w:rsid w:val="0075077B"/>
    <w:rsid w:val="0075654C"/>
    <w:rsid w:val="0077469C"/>
    <w:rsid w:val="007A1BF4"/>
    <w:rsid w:val="007D7E1B"/>
    <w:rsid w:val="00815B26"/>
    <w:rsid w:val="00834620"/>
    <w:rsid w:val="008427E2"/>
    <w:rsid w:val="008614B2"/>
    <w:rsid w:val="00872046"/>
    <w:rsid w:val="008D16EB"/>
    <w:rsid w:val="008D3BBA"/>
    <w:rsid w:val="008E4FFB"/>
    <w:rsid w:val="008E7A55"/>
    <w:rsid w:val="00902437"/>
    <w:rsid w:val="00921346"/>
    <w:rsid w:val="009532B5"/>
    <w:rsid w:val="0095583D"/>
    <w:rsid w:val="00960E4F"/>
    <w:rsid w:val="009A2448"/>
    <w:rsid w:val="009A6F9B"/>
    <w:rsid w:val="009B0FB9"/>
    <w:rsid w:val="009C1ACA"/>
    <w:rsid w:val="009C2869"/>
    <w:rsid w:val="009E6B2A"/>
    <w:rsid w:val="00A011E0"/>
    <w:rsid w:val="00A11290"/>
    <w:rsid w:val="00A375C9"/>
    <w:rsid w:val="00A54969"/>
    <w:rsid w:val="00A84425"/>
    <w:rsid w:val="00A85CB9"/>
    <w:rsid w:val="00AE6FD9"/>
    <w:rsid w:val="00B2098A"/>
    <w:rsid w:val="00B37D6A"/>
    <w:rsid w:val="00B50359"/>
    <w:rsid w:val="00B513E6"/>
    <w:rsid w:val="00B827D5"/>
    <w:rsid w:val="00B93EE6"/>
    <w:rsid w:val="00B95F80"/>
    <w:rsid w:val="00BA5FC1"/>
    <w:rsid w:val="00BB1143"/>
    <w:rsid w:val="00BB39F8"/>
    <w:rsid w:val="00BC7B83"/>
    <w:rsid w:val="00BD00D9"/>
    <w:rsid w:val="00C34B0D"/>
    <w:rsid w:val="00C52022"/>
    <w:rsid w:val="00C648DB"/>
    <w:rsid w:val="00CA60DD"/>
    <w:rsid w:val="00CB5854"/>
    <w:rsid w:val="00CF0074"/>
    <w:rsid w:val="00CF7784"/>
    <w:rsid w:val="00D24B13"/>
    <w:rsid w:val="00D31BBD"/>
    <w:rsid w:val="00D43B1C"/>
    <w:rsid w:val="00D93812"/>
    <w:rsid w:val="00DF4B14"/>
    <w:rsid w:val="00E13A1B"/>
    <w:rsid w:val="00E2710B"/>
    <w:rsid w:val="00E622A3"/>
    <w:rsid w:val="00E709E8"/>
    <w:rsid w:val="00EA1300"/>
    <w:rsid w:val="00EA7C9B"/>
    <w:rsid w:val="00EC1A97"/>
    <w:rsid w:val="00EF6636"/>
    <w:rsid w:val="00F01365"/>
    <w:rsid w:val="00F13306"/>
    <w:rsid w:val="00F1394D"/>
    <w:rsid w:val="00F337CB"/>
    <w:rsid w:val="00F42ACD"/>
    <w:rsid w:val="00F47C47"/>
    <w:rsid w:val="00F6499B"/>
    <w:rsid w:val="00F76B42"/>
    <w:rsid w:val="00F9046F"/>
    <w:rsid w:val="00FA3863"/>
    <w:rsid w:val="00FC6351"/>
    <w:rsid w:val="00FE05C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5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3091</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arne</cp:lastModifiedBy>
  <cp:revision>2</cp:revision>
  <cp:lastPrinted>2012-03-28T07:38:00Z</cp:lastPrinted>
  <dcterms:created xsi:type="dcterms:W3CDTF">2012-03-28T09:47:00Z</dcterms:created>
  <dcterms:modified xsi:type="dcterms:W3CDTF">2012-03-28T09:47:00Z</dcterms:modified>
</cp:coreProperties>
</file>