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1D79" w14:textId="77777777" w:rsidR="0074502B" w:rsidRPr="005B446E" w:rsidRDefault="0074502B" w:rsidP="0074502B">
      <w:pPr>
        <w:pStyle w:val="paragraph"/>
        <w:spacing w:before="0" w:beforeAutospacing="0" w:after="0" w:afterAutospacing="0"/>
        <w:textAlignment w:val="baseline"/>
        <w:rPr>
          <w:rFonts w:asciiTheme="minorHAnsi" w:hAnsiTheme="minorHAnsi" w:cstheme="minorHAnsi"/>
          <w:sz w:val="22"/>
          <w:szCs w:val="22"/>
        </w:rPr>
      </w:pPr>
      <w:r w:rsidRPr="005B446E">
        <w:rPr>
          <w:rStyle w:val="normaltextrun"/>
          <w:rFonts w:asciiTheme="minorHAnsi" w:hAnsiTheme="minorHAnsi" w:cstheme="minorHAnsi"/>
          <w:sz w:val="22"/>
          <w:szCs w:val="22"/>
        </w:rPr>
        <w:t>Norsk Redaktørforening</w:t>
      </w:r>
      <w:r w:rsidRPr="005B446E">
        <w:rPr>
          <w:rStyle w:val="eop"/>
          <w:rFonts w:asciiTheme="minorHAnsi" w:hAnsiTheme="minorHAnsi" w:cstheme="minorHAnsi"/>
          <w:sz w:val="22"/>
          <w:szCs w:val="22"/>
        </w:rPr>
        <w:t> </w:t>
      </w:r>
    </w:p>
    <w:p w14:paraId="4866AB3C" w14:textId="76D480BE" w:rsidR="0074502B" w:rsidRPr="005B446E" w:rsidRDefault="0074502B" w:rsidP="0074502B">
      <w:pPr>
        <w:pStyle w:val="paragraph"/>
        <w:spacing w:before="0" w:beforeAutospacing="0" w:after="0" w:afterAutospacing="0"/>
        <w:textAlignment w:val="baseline"/>
        <w:rPr>
          <w:rFonts w:asciiTheme="minorHAnsi" w:hAnsiTheme="minorHAnsi" w:cstheme="minorHAnsi"/>
          <w:sz w:val="22"/>
          <w:szCs w:val="22"/>
        </w:rPr>
      </w:pPr>
      <w:r w:rsidRPr="005B446E">
        <w:rPr>
          <w:rStyle w:val="normaltextrun"/>
          <w:rFonts w:asciiTheme="minorHAnsi" w:hAnsiTheme="minorHAnsi" w:cstheme="minorHAnsi"/>
          <w:sz w:val="22"/>
          <w:szCs w:val="22"/>
        </w:rPr>
        <w:t>Styremøte 2023-02-07 Oslo</w:t>
      </w:r>
      <w:r w:rsidRPr="005B446E">
        <w:rPr>
          <w:rStyle w:val="eop"/>
          <w:rFonts w:asciiTheme="minorHAnsi" w:hAnsiTheme="minorHAnsi" w:cstheme="minorHAnsi"/>
          <w:sz w:val="22"/>
          <w:szCs w:val="22"/>
        </w:rPr>
        <w:t> </w:t>
      </w:r>
    </w:p>
    <w:p w14:paraId="25C3F570" w14:textId="5FB29CBE" w:rsidR="0074502B" w:rsidRPr="005B446E" w:rsidRDefault="0074502B" w:rsidP="0074502B">
      <w:pPr>
        <w:pStyle w:val="paragraph"/>
        <w:spacing w:before="0" w:beforeAutospacing="0" w:after="0" w:afterAutospacing="0"/>
        <w:textAlignment w:val="baseline"/>
        <w:rPr>
          <w:rFonts w:asciiTheme="minorHAnsi" w:hAnsiTheme="minorHAnsi" w:cstheme="minorHAnsi"/>
          <w:sz w:val="18"/>
          <w:szCs w:val="18"/>
        </w:rPr>
      </w:pPr>
      <w:r w:rsidRPr="005B446E">
        <w:rPr>
          <w:rStyle w:val="normaltextrun"/>
          <w:rFonts w:asciiTheme="minorHAnsi" w:hAnsiTheme="minorHAnsi" w:cstheme="minorHAnsi"/>
          <w:sz w:val="22"/>
          <w:szCs w:val="22"/>
        </w:rPr>
        <w:t>RKN</w:t>
      </w:r>
      <w:r w:rsidRPr="005B446E">
        <w:rPr>
          <w:rStyle w:val="tabchar"/>
          <w:rFonts w:asciiTheme="minorHAnsi" w:hAnsiTheme="minorHAnsi" w:cstheme="minorHAnsi"/>
          <w:sz w:val="22"/>
          <w:szCs w:val="22"/>
        </w:rPr>
        <w:tab/>
      </w:r>
      <w:r w:rsidRPr="005B446E">
        <w:rPr>
          <w:rStyle w:val="tabchar"/>
          <w:rFonts w:asciiTheme="minorHAnsi" w:hAnsiTheme="minorHAnsi" w:cstheme="minorHAnsi"/>
          <w:sz w:val="22"/>
          <w:szCs w:val="22"/>
        </w:rPr>
        <w:tab/>
      </w:r>
      <w:r w:rsidRPr="005B446E">
        <w:rPr>
          <w:rStyle w:val="tabchar"/>
          <w:rFonts w:asciiTheme="minorHAnsi" w:hAnsiTheme="minorHAnsi" w:cstheme="minorHAnsi"/>
          <w:sz w:val="22"/>
          <w:szCs w:val="22"/>
        </w:rPr>
        <w:tab/>
      </w:r>
      <w:r w:rsidRPr="005B446E">
        <w:rPr>
          <w:rStyle w:val="tabchar"/>
          <w:rFonts w:asciiTheme="minorHAnsi" w:hAnsiTheme="minorHAnsi" w:cstheme="minorHAnsi"/>
          <w:sz w:val="22"/>
          <w:szCs w:val="22"/>
        </w:rPr>
        <w:tab/>
      </w:r>
      <w:r w:rsidRPr="005B446E">
        <w:rPr>
          <w:rStyle w:val="tabchar"/>
          <w:rFonts w:asciiTheme="minorHAnsi" w:hAnsiTheme="minorHAnsi" w:cstheme="minorHAnsi"/>
          <w:sz w:val="22"/>
          <w:szCs w:val="22"/>
        </w:rPr>
        <w:tab/>
      </w:r>
      <w:r w:rsidRPr="005B446E">
        <w:rPr>
          <w:rStyle w:val="tabchar"/>
          <w:rFonts w:asciiTheme="minorHAnsi" w:hAnsiTheme="minorHAnsi" w:cstheme="minorHAnsi"/>
          <w:sz w:val="22"/>
          <w:szCs w:val="22"/>
        </w:rPr>
        <w:tab/>
      </w:r>
      <w:r w:rsidRPr="005B446E">
        <w:rPr>
          <w:rStyle w:val="tabchar"/>
          <w:rFonts w:asciiTheme="minorHAnsi" w:hAnsiTheme="minorHAnsi" w:cstheme="minorHAnsi"/>
          <w:sz w:val="22"/>
          <w:szCs w:val="22"/>
        </w:rPr>
        <w:tab/>
      </w:r>
      <w:r w:rsidRPr="005B446E">
        <w:rPr>
          <w:rStyle w:val="tabchar"/>
          <w:rFonts w:asciiTheme="minorHAnsi" w:hAnsiTheme="minorHAnsi" w:cstheme="minorHAnsi"/>
          <w:sz w:val="22"/>
          <w:szCs w:val="22"/>
        </w:rPr>
        <w:tab/>
      </w:r>
      <w:r w:rsidRPr="005B446E">
        <w:rPr>
          <w:rStyle w:val="tabchar"/>
          <w:rFonts w:asciiTheme="minorHAnsi" w:hAnsiTheme="minorHAnsi" w:cstheme="minorHAnsi"/>
          <w:sz w:val="22"/>
          <w:szCs w:val="22"/>
        </w:rPr>
        <w:tab/>
      </w:r>
      <w:r w:rsidRPr="005B446E">
        <w:rPr>
          <w:rStyle w:val="eop"/>
          <w:rFonts w:asciiTheme="minorHAnsi" w:hAnsiTheme="minorHAnsi" w:cstheme="minorHAnsi"/>
          <w:sz w:val="22"/>
          <w:szCs w:val="22"/>
        </w:rPr>
        <w:t> </w:t>
      </w:r>
    </w:p>
    <w:p w14:paraId="69AB9EF4" w14:textId="77777777" w:rsidR="0074502B" w:rsidRPr="005B446E" w:rsidRDefault="0074502B" w:rsidP="0074502B">
      <w:pPr>
        <w:pStyle w:val="paragraph"/>
        <w:spacing w:before="0" w:beforeAutospacing="0" w:after="0" w:afterAutospacing="0"/>
        <w:textAlignment w:val="baseline"/>
        <w:rPr>
          <w:rFonts w:asciiTheme="minorHAnsi" w:hAnsiTheme="minorHAnsi" w:cstheme="minorHAnsi"/>
          <w:sz w:val="18"/>
          <w:szCs w:val="18"/>
        </w:rPr>
      </w:pPr>
      <w:r w:rsidRPr="005B446E">
        <w:rPr>
          <w:rStyle w:val="eop"/>
          <w:rFonts w:asciiTheme="minorHAnsi" w:hAnsiTheme="minorHAnsi" w:cstheme="minorHAnsi"/>
          <w:color w:val="FF0000"/>
          <w:sz w:val="22"/>
          <w:szCs w:val="22"/>
        </w:rPr>
        <w:t> </w:t>
      </w:r>
    </w:p>
    <w:p w14:paraId="440C476E" w14:textId="0A795409" w:rsidR="00F1173F" w:rsidRPr="00955C03" w:rsidRDefault="0074502B" w:rsidP="00955C03">
      <w:pPr>
        <w:pStyle w:val="paragraph"/>
        <w:spacing w:before="0" w:beforeAutospacing="0" w:after="0" w:afterAutospacing="0" w:line="276" w:lineRule="auto"/>
        <w:textAlignment w:val="baseline"/>
        <w:rPr>
          <w:rStyle w:val="eop"/>
          <w:rFonts w:asciiTheme="minorHAnsi" w:hAnsiTheme="minorHAnsi" w:cstheme="minorHAnsi"/>
          <w:b/>
          <w:bCs/>
        </w:rPr>
      </w:pPr>
      <w:r w:rsidRPr="00955C03">
        <w:rPr>
          <w:rFonts w:asciiTheme="minorHAnsi" w:hAnsiTheme="minorHAnsi" w:cstheme="minorHAnsi"/>
          <w:b/>
          <w:bCs/>
          <w:color w:val="000000"/>
        </w:rPr>
        <w:t>Sak 2023-07: Kollektiv forvaltning av opphavsrett – behov for retningslinjer</w:t>
      </w:r>
      <w:r w:rsidRPr="00955C03">
        <w:rPr>
          <w:rStyle w:val="eop"/>
          <w:rFonts w:asciiTheme="minorHAnsi" w:hAnsiTheme="minorHAnsi" w:cstheme="minorHAnsi"/>
          <w:b/>
          <w:bCs/>
        </w:rPr>
        <w:t> </w:t>
      </w:r>
    </w:p>
    <w:p w14:paraId="3412E45A" w14:textId="77777777" w:rsidR="00A70DBC" w:rsidRPr="00955C03" w:rsidRDefault="00A70DBC" w:rsidP="00955C03">
      <w:pPr>
        <w:pStyle w:val="paragraph"/>
        <w:spacing w:before="0" w:beforeAutospacing="0" w:after="0" w:afterAutospacing="0" w:line="276" w:lineRule="auto"/>
        <w:textAlignment w:val="baseline"/>
        <w:rPr>
          <w:rStyle w:val="eop"/>
          <w:rFonts w:asciiTheme="minorHAnsi" w:hAnsiTheme="minorHAnsi" w:cstheme="minorHAnsi"/>
        </w:rPr>
      </w:pPr>
    </w:p>
    <w:p w14:paraId="2EF98D78" w14:textId="343D7088" w:rsidR="002749CF" w:rsidRPr="00955C03" w:rsidRDefault="00F1173F" w:rsidP="00955C03">
      <w:pPr>
        <w:pStyle w:val="paragraph"/>
        <w:spacing w:before="0" w:beforeAutospacing="0" w:after="0" w:afterAutospacing="0" w:line="276" w:lineRule="auto"/>
        <w:textAlignment w:val="baseline"/>
        <w:rPr>
          <w:rFonts w:asciiTheme="minorHAnsi" w:eastAsia="Calibri" w:hAnsiTheme="minorHAnsi" w:cstheme="minorHAnsi"/>
          <w:color w:val="000000" w:themeColor="text1"/>
        </w:rPr>
      </w:pPr>
      <w:r w:rsidRPr="00955C03">
        <w:rPr>
          <w:rStyle w:val="eop"/>
          <w:rFonts w:asciiTheme="minorHAnsi" w:hAnsiTheme="minorHAnsi" w:cstheme="minorHAnsi"/>
        </w:rPr>
        <w:t xml:space="preserve">1.juli 2021 trådte </w:t>
      </w:r>
      <w:hyperlink r:id="rId5" w:history="1">
        <w:r w:rsidRPr="00955C03">
          <w:rPr>
            <w:rStyle w:val="Hyperkobling"/>
            <w:rFonts w:asciiTheme="minorHAnsi" w:hAnsiTheme="minorHAnsi" w:cstheme="minorHAnsi"/>
          </w:rPr>
          <w:t xml:space="preserve">ny Lov om kollektiv forvaltning av opphavsrett </w:t>
        </w:r>
        <w:r w:rsidR="002749CF" w:rsidRPr="00955C03">
          <w:rPr>
            <w:rStyle w:val="Hyperkobling"/>
            <w:rFonts w:asciiTheme="minorHAnsi" w:hAnsiTheme="minorHAnsi" w:cstheme="minorHAnsi"/>
          </w:rPr>
          <w:t>mv.</w:t>
        </w:r>
      </w:hyperlink>
      <w:r w:rsidR="002749CF" w:rsidRPr="00955C03">
        <w:rPr>
          <w:rStyle w:val="eop"/>
          <w:rFonts w:asciiTheme="minorHAnsi" w:hAnsiTheme="minorHAnsi" w:cstheme="minorHAnsi"/>
        </w:rPr>
        <w:t xml:space="preserve"> </w:t>
      </w:r>
      <w:r w:rsidRPr="00955C03">
        <w:rPr>
          <w:rStyle w:val="eop"/>
          <w:rFonts w:asciiTheme="minorHAnsi" w:hAnsiTheme="minorHAnsi" w:cstheme="minorHAnsi"/>
        </w:rPr>
        <w:t>i kraft</w:t>
      </w:r>
      <w:r w:rsidR="002749CF" w:rsidRPr="00955C03">
        <w:rPr>
          <w:rStyle w:val="normaltextrun"/>
          <w:rFonts w:asciiTheme="minorHAnsi" w:hAnsiTheme="minorHAnsi" w:cstheme="minorHAnsi"/>
          <w:color w:val="000000"/>
          <w:shd w:val="clear" w:color="auto" w:fill="FFFFFF"/>
        </w:rPr>
        <w:t xml:space="preserve">. Loven var </w:t>
      </w:r>
      <w:r w:rsidR="002749CF" w:rsidRPr="00955C03">
        <w:rPr>
          <w:rFonts w:asciiTheme="minorHAnsi" w:eastAsia="Calibri" w:hAnsiTheme="minorHAnsi" w:cstheme="minorHAnsi"/>
          <w:color w:val="000000" w:themeColor="text1"/>
        </w:rPr>
        <w:t xml:space="preserve">Stortingets svar på den pålagte oppfølging av </w:t>
      </w:r>
      <w:hyperlink r:id="rId6" w:history="1">
        <w:r w:rsidR="002749CF" w:rsidRPr="00955C03">
          <w:rPr>
            <w:rStyle w:val="Hyperkobling"/>
            <w:rFonts w:asciiTheme="minorHAnsi" w:eastAsia="Calibri" w:hAnsiTheme="minorHAnsi" w:cstheme="minorHAnsi"/>
          </w:rPr>
          <w:t>EU-direktivet</w:t>
        </w:r>
      </w:hyperlink>
      <w:r w:rsidR="002749CF" w:rsidRPr="00955C03">
        <w:rPr>
          <w:rFonts w:asciiTheme="minorHAnsi" w:eastAsia="Calibri" w:hAnsiTheme="minorHAnsi" w:cstheme="minorHAnsi"/>
          <w:color w:val="000000" w:themeColor="text1"/>
        </w:rPr>
        <w:t xml:space="preserve"> om kollektiv forvaltning av opphavsrett</w:t>
      </w:r>
      <w:r w:rsidR="009C5069" w:rsidRPr="00955C03">
        <w:rPr>
          <w:rFonts w:asciiTheme="minorHAnsi" w:eastAsia="Calibri" w:hAnsiTheme="minorHAnsi" w:cstheme="minorHAnsi"/>
          <w:color w:val="000000" w:themeColor="text1"/>
        </w:rPr>
        <w:t>.</w:t>
      </w:r>
    </w:p>
    <w:p w14:paraId="27DD1CD9" w14:textId="77777777" w:rsidR="009C5069" w:rsidRPr="00955C03" w:rsidRDefault="009C5069" w:rsidP="00955C03">
      <w:pPr>
        <w:pStyle w:val="paragraph"/>
        <w:spacing w:before="0" w:beforeAutospacing="0" w:after="0" w:afterAutospacing="0" w:line="276" w:lineRule="auto"/>
        <w:textAlignment w:val="baseline"/>
        <w:rPr>
          <w:rFonts w:asciiTheme="minorHAnsi" w:eastAsia="Calibri" w:hAnsiTheme="minorHAnsi" w:cstheme="minorHAnsi"/>
          <w:color w:val="000000" w:themeColor="text1"/>
        </w:rPr>
      </w:pPr>
    </w:p>
    <w:p w14:paraId="3580F7CC" w14:textId="5A334AD2" w:rsidR="001E26FB" w:rsidRPr="00955C03" w:rsidRDefault="009C5069" w:rsidP="00955C03">
      <w:pPr>
        <w:pStyle w:val="paragraph"/>
        <w:spacing w:before="0" w:beforeAutospacing="0" w:after="0" w:afterAutospacing="0" w:line="276" w:lineRule="auto"/>
        <w:textAlignment w:val="baseline"/>
        <w:rPr>
          <w:rFonts w:asciiTheme="minorHAnsi" w:eastAsia="Calibri" w:hAnsiTheme="minorHAnsi" w:cstheme="minorHAnsi"/>
          <w:color w:val="000000" w:themeColor="text1"/>
        </w:rPr>
      </w:pPr>
      <w:r w:rsidRPr="00955C03">
        <w:rPr>
          <w:rFonts w:asciiTheme="minorHAnsi" w:eastAsia="Calibri" w:hAnsiTheme="minorHAnsi" w:cstheme="minorHAnsi"/>
          <w:color w:val="000000" w:themeColor="text1"/>
        </w:rPr>
        <w:t>Formålet med loven er å sørge for at kollektiv forvaltning av opphavsrett og nærstående rettigheter håndteres på en ansvarlig, effektiv og åpen måte overfor både rettighetshavere og brukere. Loven skal også sikre rettighetshaveres valgfrihet ved kollektiv forvaltning av rettigheter</w:t>
      </w:r>
      <w:r w:rsidR="00AF446C" w:rsidRPr="00955C03">
        <w:rPr>
          <w:rFonts w:asciiTheme="minorHAnsi" w:eastAsia="Calibri" w:hAnsiTheme="minorHAnsi" w:cstheme="minorHAnsi"/>
          <w:color w:val="000000" w:themeColor="text1"/>
        </w:rPr>
        <w:t xml:space="preserve"> og innfører nye krav knyttet til innsyn, offentliggjøring og fordeling av vederlagsmidler. </w:t>
      </w:r>
      <w:r w:rsidR="001E26FB" w:rsidRPr="00955C03">
        <w:rPr>
          <w:rFonts w:asciiTheme="minorHAnsi" w:eastAsia="Calibri" w:hAnsiTheme="minorHAnsi" w:cstheme="minorHAnsi"/>
          <w:color w:val="000000" w:themeColor="text1"/>
        </w:rPr>
        <w:t xml:space="preserve">I praksis innebærer loven at vederlagsmidler </w:t>
      </w:r>
      <w:r w:rsidR="001E26FB" w:rsidRPr="00955C03">
        <w:rPr>
          <w:rFonts w:asciiTheme="minorHAnsi" w:hAnsiTheme="minorHAnsi" w:cstheme="minorHAnsi"/>
          <w:color w:val="000000"/>
          <w:shd w:val="clear" w:color="auto" w:fill="FFFFFF"/>
        </w:rPr>
        <w:t>som kan knyttes til individuelle rettighetshavere basert på opplysninger om bruken, skal fordeles individuelt.</w:t>
      </w:r>
    </w:p>
    <w:p w14:paraId="262DE529" w14:textId="5295420F" w:rsidR="000A2025" w:rsidRPr="00955C03" w:rsidRDefault="009C5069" w:rsidP="00955C03">
      <w:pPr>
        <w:pStyle w:val="paragraph"/>
        <w:spacing w:before="0" w:beforeAutospacing="0" w:after="0" w:afterAutospacing="0" w:line="276" w:lineRule="auto"/>
        <w:textAlignment w:val="baseline"/>
        <w:rPr>
          <w:rFonts w:asciiTheme="minorHAnsi" w:eastAsia="Calibri" w:hAnsiTheme="minorHAnsi" w:cstheme="minorHAnsi"/>
          <w:color w:val="000000" w:themeColor="text1"/>
        </w:rPr>
      </w:pPr>
      <w:r w:rsidRPr="00955C03">
        <w:rPr>
          <w:rFonts w:asciiTheme="minorHAnsi" w:eastAsia="Calibri" w:hAnsiTheme="minorHAnsi" w:cstheme="minorHAnsi"/>
          <w:color w:val="000000" w:themeColor="text1"/>
        </w:rPr>
        <w:t xml:space="preserve">Selv om loven i </w:t>
      </w:r>
      <w:r w:rsidR="00AF446C" w:rsidRPr="00955C03">
        <w:rPr>
          <w:rFonts w:asciiTheme="minorHAnsi" w:eastAsia="Calibri" w:hAnsiTheme="minorHAnsi" w:cstheme="minorHAnsi"/>
          <w:color w:val="000000" w:themeColor="text1"/>
        </w:rPr>
        <w:t xml:space="preserve">første rekke </w:t>
      </w:r>
      <w:r w:rsidRPr="00955C03">
        <w:rPr>
          <w:rFonts w:asciiTheme="minorHAnsi" w:eastAsia="Calibri" w:hAnsiTheme="minorHAnsi" w:cstheme="minorHAnsi"/>
          <w:color w:val="000000" w:themeColor="text1"/>
        </w:rPr>
        <w:t>gjelder for forvaltningsorganisasjoner som Norwaco</w:t>
      </w:r>
      <w:r w:rsidR="00AF446C" w:rsidRPr="00955C03">
        <w:rPr>
          <w:rFonts w:asciiTheme="minorHAnsi" w:eastAsia="Calibri" w:hAnsiTheme="minorHAnsi" w:cstheme="minorHAnsi"/>
          <w:color w:val="000000" w:themeColor="text1"/>
        </w:rPr>
        <w:t xml:space="preserve">, </w:t>
      </w:r>
      <w:r w:rsidRPr="00955C03">
        <w:rPr>
          <w:rFonts w:asciiTheme="minorHAnsi" w:eastAsia="Calibri" w:hAnsiTheme="minorHAnsi" w:cstheme="minorHAnsi"/>
          <w:color w:val="000000" w:themeColor="text1"/>
        </w:rPr>
        <w:t>Kopinor</w:t>
      </w:r>
      <w:r w:rsidR="00AF446C" w:rsidRPr="00955C03">
        <w:rPr>
          <w:rFonts w:asciiTheme="minorHAnsi" w:eastAsia="Calibri" w:hAnsiTheme="minorHAnsi" w:cstheme="minorHAnsi"/>
          <w:color w:val="000000" w:themeColor="text1"/>
        </w:rPr>
        <w:t xml:space="preserve"> </w:t>
      </w:r>
      <w:proofErr w:type="spellStart"/>
      <w:r w:rsidR="00AF446C" w:rsidRPr="00955C03">
        <w:rPr>
          <w:rFonts w:asciiTheme="minorHAnsi" w:eastAsia="Calibri" w:hAnsiTheme="minorHAnsi" w:cstheme="minorHAnsi"/>
          <w:color w:val="000000" w:themeColor="text1"/>
        </w:rPr>
        <w:t>Gramo</w:t>
      </w:r>
      <w:proofErr w:type="spellEnd"/>
      <w:r w:rsidR="00AF446C" w:rsidRPr="00955C03">
        <w:rPr>
          <w:rFonts w:asciiTheme="minorHAnsi" w:eastAsia="Calibri" w:hAnsiTheme="minorHAnsi" w:cstheme="minorHAnsi"/>
          <w:color w:val="000000" w:themeColor="text1"/>
        </w:rPr>
        <w:t xml:space="preserve"> og </w:t>
      </w:r>
      <w:proofErr w:type="spellStart"/>
      <w:r w:rsidR="00AF446C" w:rsidRPr="00955C03">
        <w:rPr>
          <w:rFonts w:asciiTheme="minorHAnsi" w:eastAsia="Calibri" w:hAnsiTheme="minorHAnsi" w:cstheme="minorHAnsi"/>
          <w:color w:val="000000" w:themeColor="text1"/>
        </w:rPr>
        <w:t>Tono</w:t>
      </w:r>
      <w:proofErr w:type="spellEnd"/>
      <w:r w:rsidRPr="00955C03">
        <w:rPr>
          <w:rFonts w:asciiTheme="minorHAnsi" w:eastAsia="Calibri" w:hAnsiTheme="minorHAnsi" w:cstheme="minorHAnsi"/>
          <w:color w:val="000000" w:themeColor="text1"/>
        </w:rPr>
        <w:t xml:space="preserve">, vil deler av loven også gjelde for medlemsorganisasjonene i </w:t>
      </w:r>
      <w:r w:rsidR="00BA22F6" w:rsidRPr="00955C03">
        <w:rPr>
          <w:rFonts w:asciiTheme="minorHAnsi" w:eastAsia="Calibri" w:hAnsiTheme="minorHAnsi" w:cstheme="minorHAnsi"/>
          <w:color w:val="000000" w:themeColor="text1"/>
        </w:rPr>
        <w:t>f</w:t>
      </w:r>
      <w:r w:rsidRPr="00955C03">
        <w:rPr>
          <w:rFonts w:asciiTheme="minorHAnsi" w:eastAsia="Calibri" w:hAnsiTheme="minorHAnsi" w:cstheme="minorHAnsi"/>
          <w:color w:val="000000" w:themeColor="text1"/>
        </w:rPr>
        <w:t>orvaltningsorganisasjon</w:t>
      </w:r>
      <w:r w:rsidR="00BA22F6" w:rsidRPr="00955C03">
        <w:rPr>
          <w:rFonts w:asciiTheme="minorHAnsi" w:eastAsia="Calibri" w:hAnsiTheme="minorHAnsi" w:cstheme="minorHAnsi"/>
          <w:color w:val="000000" w:themeColor="text1"/>
        </w:rPr>
        <w:t>er</w:t>
      </w:r>
      <w:r w:rsidR="0032351A" w:rsidRPr="00955C03">
        <w:rPr>
          <w:rFonts w:asciiTheme="minorHAnsi" w:eastAsia="Calibri" w:hAnsiTheme="minorHAnsi" w:cstheme="minorHAnsi"/>
          <w:color w:val="000000" w:themeColor="text1"/>
        </w:rPr>
        <w:t>. NR er dermed omfattet av love</w:t>
      </w:r>
      <w:r w:rsidR="003E13A0" w:rsidRPr="00955C03">
        <w:rPr>
          <w:rFonts w:asciiTheme="minorHAnsi" w:eastAsia="Calibri" w:hAnsiTheme="minorHAnsi" w:cstheme="minorHAnsi"/>
          <w:color w:val="000000" w:themeColor="text1"/>
        </w:rPr>
        <w:t xml:space="preserve">n. </w:t>
      </w:r>
    </w:p>
    <w:p w14:paraId="645A2B6B" w14:textId="77777777" w:rsidR="00004DA5" w:rsidRPr="00955C03" w:rsidRDefault="00004DA5" w:rsidP="00955C03">
      <w:pPr>
        <w:pStyle w:val="paragraph"/>
        <w:spacing w:before="0" w:beforeAutospacing="0" w:after="0" w:afterAutospacing="0" w:line="276" w:lineRule="auto"/>
        <w:textAlignment w:val="baseline"/>
        <w:rPr>
          <w:rFonts w:asciiTheme="minorHAnsi" w:hAnsiTheme="minorHAnsi" w:cstheme="minorHAnsi"/>
          <w:color w:val="222222"/>
          <w:shd w:val="clear" w:color="auto" w:fill="FFFFFF"/>
        </w:rPr>
      </w:pPr>
    </w:p>
    <w:p w14:paraId="2A8B52CD" w14:textId="694A598B" w:rsidR="00190996" w:rsidRPr="00955C03" w:rsidRDefault="0074502B" w:rsidP="00955C03">
      <w:pPr>
        <w:pStyle w:val="paragraph"/>
        <w:spacing w:before="0" w:beforeAutospacing="0" w:after="0" w:afterAutospacing="0" w:line="276" w:lineRule="auto"/>
        <w:textAlignment w:val="baseline"/>
        <w:rPr>
          <w:rStyle w:val="Utheving"/>
          <w:rFonts w:asciiTheme="minorHAnsi" w:hAnsiTheme="minorHAnsi" w:cstheme="minorHAnsi"/>
          <w:color w:val="222222"/>
        </w:rPr>
      </w:pPr>
      <w:r w:rsidRPr="00955C03">
        <w:rPr>
          <w:rFonts w:asciiTheme="minorHAnsi" w:hAnsiTheme="minorHAnsi" w:cstheme="minorHAnsi"/>
          <w:color w:val="222222"/>
          <w:shd w:val="clear" w:color="auto" w:fill="FFFFFF"/>
        </w:rPr>
        <w:t>Norsk Redaktørforening forvalter redaktørenes kollektive vederlag for kopiering og videreformidling. </w:t>
      </w:r>
      <w:r w:rsidR="00F1173F" w:rsidRPr="00955C03">
        <w:rPr>
          <w:rFonts w:asciiTheme="minorHAnsi" w:hAnsiTheme="minorHAnsi" w:cstheme="minorHAnsi"/>
          <w:color w:val="222222"/>
          <w:shd w:val="clear" w:color="auto" w:fill="FFFFFF"/>
        </w:rPr>
        <w:t xml:space="preserve">NR har gjennom avtalelisens rett til å forvalte opphavsrettighetene kollektivt på vegne av alle opphavere innenfor dette området. Dette forutsetter samtykke fra NRs medlemmer, noe som går fram av </w:t>
      </w:r>
      <w:hyperlink r:id="rId7" w:history="1">
        <w:r w:rsidR="00F1173F" w:rsidRPr="00955C03">
          <w:rPr>
            <w:rStyle w:val="Hyperkobling"/>
            <w:rFonts w:asciiTheme="minorHAnsi" w:hAnsiTheme="minorHAnsi" w:cstheme="minorHAnsi"/>
            <w:shd w:val="clear" w:color="auto" w:fill="FFFFFF"/>
          </w:rPr>
          <w:t>NRs vedtekter</w:t>
        </w:r>
      </w:hyperlink>
      <w:r w:rsidR="00F1173F" w:rsidRPr="00955C03">
        <w:rPr>
          <w:rFonts w:asciiTheme="minorHAnsi" w:hAnsiTheme="minorHAnsi" w:cstheme="minorHAnsi"/>
          <w:color w:val="222222"/>
          <w:shd w:val="clear" w:color="auto" w:fill="FFFFFF"/>
        </w:rPr>
        <w:t xml:space="preserve"> paragraf 4. «</w:t>
      </w:r>
      <w:r w:rsidRPr="00955C03">
        <w:rPr>
          <w:rStyle w:val="Utheving"/>
          <w:rFonts w:asciiTheme="minorHAnsi" w:hAnsiTheme="minorHAnsi" w:cstheme="minorHAnsi"/>
          <w:color w:val="222222"/>
        </w:rPr>
        <w:t xml:space="preserve">Ved medlemskap overlater søkeren til Norsk Redaktørforening å inngå bindende kollektive avtaler på vegne av sine medlemmer, </w:t>
      </w:r>
      <w:proofErr w:type="gramStart"/>
      <w:r w:rsidRPr="00955C03">
        <w:rPr>
          <w:rStyle w:val="Utheving"/>
          <w:rFonts w:asciiTheme="minorHAnsi" w:hAnsiTheme="minorHAnsi" w:cstheme="minorHAnsi"/>
          <w:color w:val="222222"/>
        </w:rPr>
        <w:t>hva gjelder</w:t>
      </w:r>
      <w:proofErr w:type="gramEnd"/>
      <w:r w:rsidRPr="00955C03">
        <w:rPr>
          <w:rStyle w:val="Utheving"/>
          <w:rFonts w:asciiTheme="minorHAnsi" w:hAnsiTheme="minorHAnsi" w:cstheme="minorHAnsi"/>
          <w:color w:val="222222"/>
        </w:rPr>
        <w:t xml:space="preserve"> tillatelser til og vederlag for sekundærbruk av offentliggjort materiale som medlemmene gjennom sitt redaksjonelle arbeid har opphavsrett til.</w:t>
      </w:r>
    </w:p>
    <w:p w14:paraId="076F27FA" w14:textId="28014EF7" w:rsidR="00AF446C" w:rsidRPr="00955C03" w:rsidRDefault="0074502B" w:rsidP="00955C03">
      <w:pPr>
        <w:pStyle w:val="paragraph"/>
        <w:spacing w:before="0" w:beforeAutospacing="0" w:after="0" w:afterAutospacing="0" w:line="276" w:lineRule="auto"/>
        <w:textAlignment w:val="baseline"/>
        <w:rPr>
          <w:rStyle w:val="Utheving"/>
          <w:rFonts w:asciiTheme="minorHAnsi" w:hAnsiTheme="minorHAnsi" w:cstheme="minorHAnsi"/>
          <w:color w:val="222222"/>
        </w:rPr>
      </w:pPr>
      <w:r w:rsidRPr="00955C03">
        <w:rPr>
          <w:rStyle w:val="Utheving"/>
          <w:rFonts w:asciiTheme="minorHAnsi" w:hAnsiTheme="minorHAnsi" w:cstheme="minorHAnsi"/>
          <w:color w:val="222222"/>
        </w:rPr>
        <w:t>Denne retten</w:t>
      </w:r>
      <w:r w:rsidR="00190996" w:rsidRPr="00955C03">
        <w:rPr>
          <w:rStyle w:val="Utheving"/>
          <w:rFonts w:asciiTheme="minorHAnsi" w:hAnsiTheme="minorHAnsi" w:cstheme="minorHAnsi"/>
          <w:color w:val="222222"/>
        </w:rPr>
        <w:t xml:space="preserve"> </w:t>
      </w:r>
      <w:r w:rsidRPr="00955C03">
        <w:rPr>
          <w:rStyle w:val="Utheving"/>
          <w:rFonts w:asciiTheme="minorHAnsi" w:hAnsiTheme="minorHAnsi" w:cstheme="minorHAnsi"/>
          <w:color w:val="222222"/>
        </w:rPr>
        <w:t>kan NR overlate til sammenslutning av rettighetsorganisasjone</w:t>
      </w:r>
      <w:r w:rsidR="000A2025" w:rsidRPr="00955C03">
        <w:rPr>
          <w:rStyle w:val="Utheving"/>
          <w:rFonts w:asciiTheme="minorHAnsi" w:hAnsiTheme="minorHAnsi" w:cstheme="minorHAnsi"/>
          <w:color w:val="222222"/>
        </w:rPr>
        <w:t>r</w:t>
      </w:r>
      <w:r w:rsidRPr="00955C03">
        <w:rPr>
          <w:rStyle w:val="Utheving"/>
          <w:rFonts w:asciiTheme="minorHAnsi" w:hAnsiTheme="minorHAnsi" w:cstheme="minorHAnsi"/>
          <w:color w:val="222222"/>
        </w:rPr>
        <w:t xml:space="preserve"> med tilsvarende oppgave på opphavsrettens område.</w:t>
      </w:r>
      <w:r w:rsidR="00F1173F" w:rsidRPr="00955C03">
        <w:rPr>
          <w:rStyle w:val="Utheving"/>
          <w:rFonts w:asciiTheme="minorHAnsi" w:hAnsiTheme="minorHAnsi" w:cstheme="minorHAnsi"/>
          <w:color w:val="222222"/>
        </w:rPr>
        <w:t>»</w:t>
      </w:r>
    </w:p>
    <w:p w14:paraId="4D6D389F" w14:textId="553F197E" w:rsidR="000A2025" w:rsidRPr="00955C03" w:rsidRDefault="00F1173F" w:rsidP="00955C03">
      <w:pPr>
        <w:pStyle w:val="NormalWeb"/>
        <w:shd w:val="clear" w:color="auto" w:fill="FFFFFF"/>
        <w:spacing w:line="276" w:lineRule="auto"/>
        <w:rPr>
          <w:rStyle w:val="Utheving"/>
          <w:rFonts w:asciiTheme="minorHAnsi" w:hAnsiTheme="minorHAnsi" w:cstheme="minorHAnsi"/>
          <w:i w:val="0"/>
          <w:iCs w:val="0"/>
          <w:color w:val="222222"/>
        </w:rPr>
      </w:pPr>
      <w:r w:rsidRPr="00955C03">
        <w:rPr>
          <w:rStyle w:val="Utheving"/>
          <w:rFonts w:asciiTheme="minorHAnsi" w:hAnsiTheme="minorHAnsi" w:cstheme="minorHAnsi"/>
          <w:i w:val="0"/>
          <w:iCs w:val="0"/>
          <w:color w:val="222222"/>
        </w:rPr>
        <w:t>NR har gitt forvaltningsorganisasjonene Kopinor og Norwaco manda</w:t>
      </w:r>
      <w:r w:rsidR="00190996" w:rsidRPr="00955C03">
        <w:rPr>
          <w:rStyle w:val="Utheving"/>
          <w:rFonts w:asciiTheme="minorHAnsi" w:hAnsiTheme="minorHAnsi" w:cstheme="minorHAnsi"/>
          <w:i w:val="0"/>
          <w:iCs w:val="0"/>
          <w:color w:val="222222"/>
        </w:rPr>
        <w:t>t</w:t>
      </w:r>
      <w:r w:rsidRPr="00955C03">
        <w:rPr>
          <w:rStyle w:val="Utheving"/>
          <w:rFonts w:asciiTheme="minorHAnsi" w:hAnsiTheme="minorHAnsi" w:cstheme="minorHAnsi"/>
          <w:i w:val="0"/>
          <w:iCs w:val="0"/>
          <w:color w:val="222222"/>
        </w:rPr>
        <w:t xml:space="preserve"> til å forhandle fram avtaler med private og offentlige organisasjoner, som gir dem rett til å kopiere </w:t>
      </w:r>
      <w:proofErr w:type="spellStart"/>
      <w:r w:rsidR="005B446E" w:rsidRPr="00955C03">
        <w:rPr>
          <w:rStyle w:val="Utheving"/>
          <w:rFonts w:asciiTheme="minorHAnsi" w:hAnsiTheme="minorHAnsi" w:cstheme="minorHAnsi"/>
          <w:i w:val="0"/>
          <w:iCs w:val="0"/>
          <w:color w:val="222222"/>
        </w:rPr>
        <w:t>opphavsrettsbeskyttede</w:t>
      </w:r>
      <w:proofErr w:type="spellEnd"/>
      <w:r w:rsidRPr="00955C03">
        <w:rPr>
          <w:rStyle w:val="Utheving"/>
          <w:rFonts w:asciiTheme="minorHAnsi" w:hAnsiTheme="minorHAnsi" w:cstheme="minorHAnsi"/>
          <w:i w:val="0"/>
          <w:iCs w:val="0"/>
          <w:color w:val="222222"/>
        </w:rPr>
        <w:t xml:space="preserve"> verk til en avtalt pris. </w:t>
      </w:r>
    </w:p>
    <w:p w14:paraId="7DCD645A" w14:textId="67117C17" w:rsidR="00AF446C" w:rsidRPr="00955C03" w:rsidRDefault="00AF446C" w:rsidP="00955C03">
      <w:pPr>
        <w:pStyle w:val="NormalWeb"/>
        <w:shd w:val="clear" w:color="auto" w:fill="FFFFFF"/>
        <w:spacing w:line="276" w:lineRule="auto"/>
        <w:rPr>
          <w:rStyle w:val="Utheving"/>
          <w:rFonts w:asciiTheme="minorHAnsi" w:hAnsiTheme="minorHAnsi" w:cstheme="minorHAnsi"/>
          <w:i w:val="0"/>
          <w:iCs w:val="0"/>
          <w:color w:val="222222"/>
        </w:rPr>
      </w:pPr>
      <w:r w:rsidRPr="00955C03">
        <w:rPr>
          <w:rStyle w:val="Utheving"/>
          <w:rFonts w:asciiTheme="minorHAnsi" w:hAnsiTheme="minorHAnsi" w:cstheme="minorHAnsi"/>
          <w:i w:val="0"/>
          <w:iCs w:val="0"/>
          <w:color w:val="222222"/>
        </w:rPr>
        <w:t xml:space="preserve">I over 30 år har NR hatt et eget vederlagsfond som har forvaltet redaktørenes kollektive vederlag. Vederlagsmidlene holdes dermed atskilt fra NRs øvrige aktivitet. Vederlagsfondet er organisert som en egen enhet med eget organisasjonsnummer og styre. </w:t>
      </w:r>
    </w:p>
    <w:p w14:paraId="7933EC48" w14:textId="771C5624" w:rsidR="00BA22F6" w:rsidRPr="00955C03" w:rsidRDefault="00AF446C" w:rsidP="00955C03">
      <w:pPr>
        <w:spacing w:line="276" w:lineRule="auto"/>
        <w:rPr>
          <w:rStyle w:val="Utheving"/>
          <w:rFonts w:cstheme="minorHAnsi"/>
          <w:i w:val="0"/>
          <w:iCs w:val="0"/>
          <w:color w:val="222222"/>
        </w:rPr>
      </w:pPr>
      <w:r w:rsidRPr="00955C03">
        <w:rPr>
          <w:rStyle w:val="Utheving"/>
          <w:rFonts w:cstheme="minorHAnsi"/>
          <w:i w:val="0"/>
          <w:iCs w:val="0"/>
          <w:color w:val="222222"/>
        </w:rPr>
        <w:t xml:space="preserve">Det nye lovverket </w:t>
      </w:r>
      <w:r w:rsidR="003E13A0" w:rsidRPr="00955C03">
        <w:rPr>
          <w:rStyle w:val="Utheving"/>
          <w:rFonts w:cstheme="minorHAnsi"/>
          <w:i w:val="0"/>
          <w:iCs w:val="0"/>
          <w:color w:val="222222"/>
        </w:rPr>
        <w:t xml:space="preserve">innebærer imidlertid </w:t>
      </w:r>
      <w:r w:rsidR="00BA22F6" w:rsidRPr="00955C03">
        <w:rPr>
          <w:rStyle w:val="Utheving"/>
          <w:rFonts w:cstheme="minorHAnsi"/>
          <w:i w:val="0"/>
          <w:iCs w:val="0"/>
          <w:color w:val="222222"/>
        </w:rPr>
        <w:t xml:space="preserve">behov for </w:t>
      </w:r>
      <w:r w:rsidR="00E27073" w:rsidRPr="00955C03">
        <w:rPr>
          <w:rStyle w:val="Utheving"/>
          <w:rFonts w:cstheme="minorHAnsi"/>
          <w:i w:val="0"/>
          <w:iCs w:val="0"/>
          <w:color w:val="222222"/>
        </w:rPr>
        <w:t xml:space="preserve">noen endringer når det gjelder fordeling av vederlagsmidler og hvordan NR ivaretar </w:t>
      </w:r>
      <w:proofErr w:type="spellStart"/>
      <w:r w:rsidR="00E27073" w:rsidRPr="00955C03">
        <w:rPr>
          <w:rStyle w:val="Utheving"/>
          <w:rFonts w:cstheme="minorHAnsi"/>
          <w:i w:val="0"/>
          <w:iCs w:val="0"/>
          <w:color w:val="222222"/>
        </w:rPr>
        <w:t>opphaverne</w:t>
      </w:r>
      <w:proofErr w:type="spellEnd"/>
      <w:r w:rsidR="00E27073" w:rsidRPr="00955C03">
        <w:rPr>
          <w:rStyle w:val="Utheving"/>
          <w:rFonts w:cstheme="minorHAnsi"/>
          <w:i w:val="0"/>
          <w:iCs w:val="0"/>
          <w:color w:val="222222"/>
        </w:rPr>
        <w:t xml:space="preserve"> og informerer om ordningen</w:t>
      </w:r>
      <w:r w:rsidR="001E26FB" w:rsidRPr="00955C03">
        <w:rPr>
          <w:rStyle w:val="Utheving"/>
          <w:rFonts w:cstheme="minorHAnsi"/>
          <w:i w:val="0"/>
          <w:iCs w:val="0"/>
          <w:color w:val="222222"/>
        </w:rPr>
        <w:t>.</w:t>
      </w:r>
    </w:p>
    <w:p w14:paraId="4E0FB666" w14:textId="77777777" w:rsidR="00A70DBC" w:rsidRPr="00955C03" w:rsidRDefault="00A70DBC" w:rsidP="00955C03">
      <w:pPr>
        <w:spacing w:line="276" w:lineRule="auto"/>
        <w:rPr>
          <w:rFonts w:cstheme="minorHAnsi"/>
        </w:rPr>
      </w:pPr>
    </w:p>
    <w:p w14:paraId="65308598" w14:textId="53CF2D75" w:rsidR="00BA22F6" w:rsidRPr="00955C03" w:rsidRDefault="00E27073" w:rsidP="00955C03">
      <w:pPr>
        <w:spacing w:line="276" w:lineRule="auto"/>
        <w:rPr>
          <w:rFonts w:cstheme="minorHAnsi"/>
        </w:rPr>
      </w:pPr>
      <w:r w:rsidRPr="00955C03">
        <w:rPr>
          <w:rFonts w:cstheme="minorHAnsi"/>
        </w:rPr>
        <w:t xml:space="preserve">Lov om kollektiv forvaltning av opphavsrett § 1 sier at forvaltningen skal «håndteres på en ansvarlig, effektiv og åpen måte», og videre i § 21 at midlene skal fordeles «til </w:t>
      </w:r>
      <w:r w:rsidRPr="00955C03">
        <w:rPr>
          <w:rFonts w:cstheme="minorHAnsi"/>
        </w:rPr>
        <w:lastRenderedPageBreak/>
        <w:t>rettighetshavere på en betryggende og nøyaktig måte og i overenstemmelse med de generelle fordelingsprinsippene». §22 sier at man skal «identifisere og lokalisere rettighetshavere».</w:t>
      </w:r>
    </w:p>
    <w:p w14:paraId="28541A45" w14:textId="77777777" w:rsidR="00AC3945" w:rsidRPr="00955C03" w:rsidRDefault="00AC3945" w:rsidP="00955C03">
      <w:pPr>
        <w:spacing w:line="276" w:lineRule="auto"/>
        <w:rPr>
          <w:rFonts w:cstheme="minorHAnsi"/>
        </w:rPr>
      </w:pPr>
    </w:p>
    <w:p w14:paraId="00704879" w14:textId="10C673C6" w:rsidR="00B64686" w:rsidRPr="00955C03" w:rsidRDefault="00E27073" w:rsidP="00955C03">
      <w:pPr>
        <w:spacing w:line="276" w:lineRule="auto"/>
        <w:rPr>
          <w:rFonts w:cstheme="minorHAnsi"/>
        </w:rPr>
      </w:pPr>
      <w:r w:rsidRPr="00955C03">
        <w:rPr>
          <w:rFonts w:cstheme="minorHAnsi"/>
        </w:rPr>
        <w:t xml:space="preserve">Det er store forskjeller på muligheten til å innhente informasjon om rettighetshaverne innenfor forskjellige bransjer. Kompleksiteten i redaksjonell virksomhet og vanskelighetene med å identifisere hvilke verk som er kopiert og videreformidlet, gjør det ikke realistisk på vårt område å finne den enkelte rettighetshaver. </w:t>
      </w:r>
    </w:p>
    <w:p w14:paraId="7F0893F1" w14:textId="77777777" w:rsidR="00B64686" w:rsidRPr="00955C03" w:rsidRDefault="00B64686" w:rsidP="00955C03">
      <w:pPr>
        <w:spacing w:line="276" w:lineRule="auto"/>
        <w:rPr>
          <w:rFonts w:cstheme="minorHAnsi"/>
        </w:rPr>
      </w:pPr>
    </w:p>
    <w:p w14:paraId="0257992C" w14:textId="77777777" w:rsidR="001E26FB" w:rsidRPr="00955C03" w:rsidRDefault="00E27073" w:rsidP="00955C03">
      <w:pPr>
        <w:spacing w:line="276" w:lineRule="auto"/>
        <w:rPr>
          <w:rFonts w:cstheme="minorHAnsi"/>
        </w:rPr>
      </w:pPr>
      <w:r w:rsidRPr="00955C03">
        <w:rPr>
          <w:rFonts w:cstheme="minorHAnsi"/>
        </w:rPr>
        <w:t xml:space="preserve">Opplysningene som hentes inn av forvaltningsorganisasjonene er ikke så detaljerte at de per i dag identifiserer den enkelte </w:t>
      </w:r>
      <w:proofErr w:type="spellStart"/>
      <w:r w:rsidRPr="00955C03">
        <w:rPr>
          <w:rFonts w:cstheme="minorHAnsi"/>
        </w:rPr>
        <w:t>opphaver</w:t>
      </w:r>
      <w:proofErr w:type="spellEnd"/>
      <w:r w:rsidRPr="00955C03">
        <w:rPr>
          <w:rFonts w:cstheme="minorHAnsi"/>
        </w:rPr>
        <w:t xml:space="preserve"> slik at midler kan fordeles nøyaktig og på «grunnlag av den konkrete (faktiske) bruken av materialet». Med vederlaget fra Kopinor følger ikke annen informasjon enn hvilket avtaleområde (f eks bedrifter, eller skoleverket) vederlaget er innkrevd fra. N</w:t>
      </w:r>
      <w:r w:rsidR="001E26FB" w:rsidRPr="00955C03">
        <w:rPr>
          <w:rFonts w:cstheme="minorHAnsi"/>
        </w:rPr>
        <w:t>R</w:t>
      </w:r>
      <w:r w:rsidRPr="00955C03">
        <w:rPr>
          <w:rFonts w:cstheme="minorHAnsi"/>
        </w:rPr>
        <w:t xml:space="preserve"> kan ikke forvente noen annen dokumentasjon framover. </w:t>
      </w:r>
    </w:p>
    <w:p w14:paraId="75F0D834" w14:textId="77777777" w:rsidR="001E26FB" w:rsidRPr="00955C03" w:rsidRDefault="001E26FB" w:rsidP="00955C03">
      <w:pPr>
        <w:spacing w:line="276" w:lineRule="auto"/>
        <w:rPr>
          <w:rFonts w:cstheme="minorHAnsi"/>
        </w:rPr>
      </w:pPr>
    </w:p>
    <w:p w14:paraId="3548F4E7" w14:textId="2C2CB06E" w:rsidR="00004DA5" w:rsidRPr="00955C03" w:rsidRDefault="00E27073" w:rsidP="00955C03">
      <w:pPr>
        <w:spacing w:line="276" w:lineRule="auto"/>
        <w:rPr>
          <w:rFonts w:cstheme="minorHAnsi"/>
        </w:rPr>
      </w:pPr>
      <w:r w:rsidRPr="00955C03">
        <w:rPr>
          <w:rFonts w:cstheme="minorHAnsi"/>
        </w:rPr>
        <w:t xml:space="preserve">Norwaco har kunnskap </w:t>
      </w:r>
      <w:r w:rsidRPr="00746F01">
        <w:rPr>
          <w:rFonts w:cstheme="minorHAnsi"/>
        </w:rPr>
        <w:t>om tilgjengeliggjøringen, men ikke bruken av programmene. Norwaco har selv beskrevet situasjonen</w:t>
      </w:r>
      <w:r w:rsidR="00741015" w:rsidRPr="00746F01">
        <w:rPr>
          <w:rFonts w:cstheme="minorHAnsi"/>
        </w:rPr>
        <w:t xml:space="preserve"> slik:</w:t>
      </w:r>
      <w:r w:rsidRPr="00746F01">
        <w:rPr>
          <w:rFonts w:cstheme="minorHAnsi"/>
        </w:rPr>
        <w:t xml:space="preserve"> «På de fleste av </w:t>
      </w:r>
      <w:proofErr w:type="spellStart"/>
      <w:r w:rsidRPr="00746F01">
        <w:rPr>
          <w:rFonts w:cstheme="minorHAnsi"/>
        </w:rPr>
        <w:t>Norwacos</w:t>
      </w:r>
      <w:proofErr w:type="spellEnd"/>
      <w:r w:rsidRPr="00955C03">
        <w:rPr>
          <w:rFonts w:cstheme="minorHAnsi"/>
        </w:rPr>
        <w:t xml:space="preserve"> avtaleområder vil det innebære uforholdsmessige kostnader å fordele vederlag individuelt på bakgrunn av faktisk bruk av hvert verk eller </w:t>
      </w:r>
      <w:proofErr w:type="gramStart"/>
      <w:r w:rsidRPr="00955C03">
        <w:rPr>
          <w:rFonts w:cstheme="minorHAnsi"/>
        </w:rPr>
        <w:t>prestasjon…</w:t>
      </w:r>
      <w:proofErr w:type="gramEnd"/>
      <w:r w:rsidRPr="00955C03">
        <w:rPr>
          <w:rFonts w:cstheme="minorHAnsi"/>
        </w:rPr>
        <w:t>» Opphavere som bidrar til audiovisuelle verk</w:t>
      </w:r>
      <w:r w:rsidR="00004DA5" w:rsidRPr="00955C03">
        <w:rPr>
          <w:rFonts w:cstheme="minorHAnsi"/>
        </w:rPr>
        <w:t xml:space="preserve"> </w:t>
      </w:r>
      <w:r w:rsidRPr="00955C03">
        <w:rPr>
          <w:rFonts w:cstheme="minorHAnsi"/>
        </w:rPr>
        <w:t>kan på sikt bli enklere å identifisere, men pr i dag har verken N</w:t>
      </w:r>
      <w:r w:rsidR="001E26FB" w:rsidRPr="00955C03">
        <w:rPr>
          <w:rFonts w:cstheme="minorHAnsi"/>
        </w:rPr>
        <w:t>R</w:t>
      </w:r>
      <w:r w:rsidRPr="00955C03">
        <w:rPr>
          <w:rFonts w:cstheme="minorHAnsi"/>
        </w:rPr>
        <w:t xml:space="preserve"> eller andre sammenlignbare organisasjoner verktøy for å gjøre individuell tildeling. Om slik kunnskap kan innhentes i fremtiden, kan forvaltningen </w:t>
      </w:r>
      <w:r w:rsidR="00E22D99" w:rsidRPr="00955C03">
        <w:rPr>
          <w:rFonts w:cstheme="minorHAnsi"/>
        </w:rPr>
        <w:t xml:space="preserve">av midlene </w:t>
      </w:r>
      <w:r w:rsidRPr="00955C03">
        <w:rPr>
          <w:rFonts w:cstheme="minorHAnsi"/>
        </w:rPr>
        <w:t>endres.</w:t>
      </w:r>
    </w:p>
    <w:p w14:paraId="715EADB7" w14:textId="7E090774" w:rsidR="00A70DBC" w:rsidRPr="00955C03" w:rsidRDefault="00A70DBC" w:rsidP="00955C03">
      <w:pPr>
        <w:pStyle w:val="NormalWeb"/>
        <w:shd w:val="clear" w:color="auto" w:fill="FFFFFF"/>
        <w:spacing w:line="276" w:lineRule="auto"/>
        <w:rPr>
          <w:rStyle w:val="Utheving"/>
          <w:rFonts w:asciiTheme="minorHAnsi" w:hAnsiTheme="minorHAnsi" w:cstheme="minorHAnsi"/>
          <w:i w:val="0"/>
          <w:iCs w:val="0"/>
          <w:color w:val="222222"/>
        </w:rPr>
      </w:pPr>
      <w:r w:rsidRPr="00955C03">
        <w:rPr>
          <w:rStyle w:val="Utheving"/>
          <w:rFonts w:asciiTheme="minorHAnsi" w:hAnsiTheme="minorHAnsi" w:cstheme="minorHAnsi"/>
          <w:i w:val="0"/>
          <w:iCs w:val="0"/>
          <w:color w:val="222222"/>
        </w:rPr>
        <w:t xml:space="preserve">NR-sekretariatet har vært i kontakt med flere andre sammenlignbare organisasjoner – Norsk Journalistlag, Norsk faglitterær forfatter- og oversetterforening (NFFO) og Fagpressen for å undersøke hvordan de forholder seg til det nye lovverket. </w:t>
      </w:r>
      <w:r w:rsidR="00955C03" w:rsidRPr="00955C03">
        <w:rPr>
          <w:rStyle w:val="Utheving"/>
          <w:rFonts w:asciiTheme="minorHAnsi" w:hAnsiTheme="minorHAnsi" w:cstheme="minorHAnsi"/>
          <w:i w:val="0"/>
          <w:iCs w:val="0"/>
          <w:color w:val="222222"/>
        </w:rPr>
        <w:t>Sekretariatet kan orientere nærmere om dette i styrets møte.</w:t>
      </w:r>
    </w:p>
    <w:p w14:paraId="03355A61" w14:textId="3CE6E935" w:rsidR="00AC3945" w:rsidRPr="00955C03" w:rsidRDefault="00A70DBC" w:rsidP="00955C03">
      <w:pPr>
        <w:pStyle w:val="paragraph"/>
        <w:spacing w:before="0" w:beforeAutospacing="0" w:after="0" w:afterAutospacing="0" w:line="276" w:lineRule="auto"/>
        <w:textAlignment w:val="baseline"/>
        <w:rPr>
          <w:rStyle w:val="Utheving"/>
          <w:rFonts w:asciiTheme="minorHAnsi" w:hAnsiTheme="minorHAnsi" w:cstheme="minorHAnsi"/>
          <w:i w:val="0"/>
          <w:iCs w:val="0"/>
          <w:color w:val="222222"/>
        </w:rPr>
      </w:pPr>
      <w:r w:rsidRPr="00955C03">
        <w:rPr>
          <w:rStyle w:val="Utheving"/>
          <w:rFonts w:asciiTheme="minorHAnsi" w:hAnsiTheme="minorHAnsi" w:cstheme="minorHAnsi"/>
          <w:i w:val="0"/>
          <w:iCs w:val="0"/>
          <w:color w:val="222222"/>
        </w:rPr>
        <w:t xml:space="preserve">Sekretariatet mener det er naturlig at NR legger seg på en tolkning av de nye lovreglene på samme nivå </w:t>
      </w:r>
      <w:r w:rsidRPr="00746F01">
        <w:rPr>
          <w:rStyle w:val="Utheving"/>
          <w:rFonts w:asciiTheme="minorHAnsi" w:hAnsiTheme="minorHAnsi" w:cstheme="minorHAnsi"/>
          <w:i w:val="0"/>
          <w:iCs w:val="0"/>
          <w:color w:val="222222"/>
        </w:rPr>
        <w:t xml:space="preserve">som NJ. </w:t>
      </w:r>
      <w:r w:rsidR="00AC3945" w:rsidRPr="00746F01">
        <w:rPr>
          <w:rStyle w:val="Utheving"/>
          <w:rFonts w:asciiTheme="minorHAnsi" w:hAnsiTheme="minorHAnsi" w:cstheme="minorHAnsi"/>
          <w:i w:val="0"/>
          <w:iCs w:val="0"/>
          <w:color w:val="222222"/>
        </w:rPr>
        <w:t xml:space="preserve">NJ viser til at kollektive formål er «bransjepraksis» og at vurderingen i NJ i alle år har vært at kostnadene ved å søke å finne den individuelle </w:t>
      </w:r>
      <w:proofErr w:type="spellStart"/>
      <w:r w:rsidR="00AC3945" w:rsidRPr="00746F01">
        <w:rPr>
          <w:rStyle w:val="Utheving"/>
          <w:rFonts w:asciiTheme="minorHAnsi" w:hAnsiTheme="minorHAnsi" w:cstheme="minorHAnsi"/>
          <w:i w:val="0"/>
          <w:iCs w:val="0"/>
          <w:color w:val="222222"/>
        </w:rPr>
        <w:t>opphaver</w:t>
      </w:r>
      <w:proofErr w:type="spellEnd"/>
      <w:r w:rsidR="00AC3945" w:rsidRPr="00746F01">
        <w:rPr>
          <w:rStyle w:val="Utheving"/>
          <w:rFonts w:asciiTheme="minorHAnsi" w:hAnsiTheme="minorHAnsi" w:cstheme="minorHAnsi"/>
          <w:i w:val="0"/>
          <w:iCs w:val="0"/>
          <w:color w:val="222222"/>
        </w:rPr>
        <w:t xml:space="preserve"> vil spise opp vederlaget og at det har større verdi for rettighetshaverne å ha rimelig tilgang på</w:t>
      </w:r>
      <w:r w:rsidR="00741015" w:rsidRPr="00746F01">
        <w:rPr>
          <w:rStyle w:val="Utheving"/>
          <w:rFonts w:asciiTheme="minorHAnsi" w:hAnsiTheme="minorHAnsi" w:cstheme="minorHAnsi"/>
          <w:i w:val="0"/>
          <w:iCs w:val="0"/>
          <w:color w:val="222222"/>
        </w:rPr>
        <w:t xml:space="preserve"> kompetanse,</w:t>
      </w:r>
      <w:r w:rsidR="00AC3945" w:rsidRPr="00746F01">
        <w:rPr>
          <w:rStyle w:val="Utheving"/>
          <w:rFonts w:asciiTheme="minorHAnsi" w:hAnsiTheme="minorHAnsi" w:cstheme="minorHAnsi"/>
          <w:i w:val="0"/>
          <w:iCs w:val="0"/>
          <w:color w:val="222222"/>
        </w:rPr>
        <w:t xml:space="preserve"> kurs og konferanser via IJ og SKUP, de regionale journalistfaglige konferansene, PFU og individuell stipender. NJ viser også til at departementet i lovforarbeidene uttaler at loven ikke er ment</w:t>
      </w:r>
      <w:r w:rsidR="00AC3945" w:rsidRPr="00955C03">
        <w:rPr>
          <w:rStyle w:val="Utheving"/>
          <w:rFonts w:asciiTheme="minorHAnsi" w:hAnsiTheme="minorHAnsi" w:cstheme="minorHAnsi"/>
          <w:i w:val="0"/>
          <w:iCs w:val="0"/>
          <w:color w:val="222222"/>
        </w:rPr>
        <w:t xml:space="preserve"> å endre «velfungerende systemer for fordeling av vederlag.»</w:t>
      </w:r>
    </w:p>
    <w:p w14:paraId="0C33E0B4" w14:textId="77777777" w:rsidR="00AC3945" w:rsidRPr="00955C03" w:rsidRDefault="00AC3945" w:rsidP="00955C03">
      <w:pPr>
        <w:pStyle w:val="paragraph"/>
        <w:spacing w:before="0" w:beforeAutospacing="0" w:after="0" w:afterAutospacing="0" w:line="276" w:lineRule="auto"/>
        <w:textAlignment w:val="baseline"/>
        <w:rPr>
          <w:rStyle w:val="Utheving"/>
          <w:rFonts w:asciiTheme="minorHAnsi" w:hAnsiTheme="minorHAnsi" w:cstheme="minorHAnsi"/>
          <w:i w:val="0"/>
          <w:iCs w:val="0"/>
          <w:color w:val="222222"/>
        </w:rPr>
      </w:pPr>
    </w:p>
    <w:p w14:paraId="583B2F94" w14:textId="643B1ABE" w:rsidR="00A70DBC" w:rsidRPr="00955C03" w:rsidRDefault="00AC3945" w:rsidP="00955C03">
      <w:pPr>
        <w:pStyle w:val="paragraph"/>
        <w:spacing w:before="0" w:beforeAutospacing="0" w:after="0" w:afterAutospacing="0" w:line="276" w:lineRule="auto"/>
        <w:textAlignment w:val="baseline"/>
        <w:rPr>
          <w:rFonts w:asciiTheme="minorHAnsi" w:eastAsia="Calibri" w:hAnsiTheme="minorHAnsi" w:cstheme="minorHAnsi"/>
          <w:color w:val="000000" w:themeColor="text1"/>
        </w:rPr>
      </w:pPr>
      <w:r w:rsidRPr="00955C03">
        <w:rPr>
          <w:rStyle w:val="Utheving"/>
          <w:rFonts w:asciiTheme="minorHAnsi" w:hAnsiTheme="minorHAnsi" w:cstheme="minorHAnsi"/>
          <w:i w:val="0"/>
          <w:iCs w:val="0"/>
          <w:color w:val="222222"/>
        </w:rPr>
        <w:t>Sekretariatet mener at</w:t>
      </w:r>
      <w:r w:rsidR="00A70DBC" w:rsidRPr="00955C03">
        <w:rPr>
          <w:rStyle w:val="Utheving"/>
          <w:rFonts w:asciiTheme="minorHAnsi" w:hAnsiTheme="minorHAnsi" w:cstheme="minorHAnsi"/>
          <w:i w:val="0"/>
          <w:iCs w:val="0"/>
          <w:color w:val="222222"/>
        </w:rPr>
        <w:t xml:space="preserve"> det på NRs landsmøte bør legges fram forslag til noen mindre endringer i NRs vedtekter og i vedtektene for NRs vederlagsfond. I tillegg </w:t>
      </w:r>
      <w:r w:rsidR="00A70DBC" w:rsidRPr="00955C03">
        <w:rPr>
          <w:rStyle w:val="normaltextrun"/>
          <w:rFonts w:asciiTheme="minorHAnsi" w:hAnsiTheme="minorHAnsi" w:cstheme="minorHAnsi"/>
          <w:color w:val="000000"/>
          <w:shd w:val="clear" w:color="auto" w:fill="FFFFFF"/>
        </w:rPr>
        <w:t xml:space="preserve">innebærer den nye loven en forpliktelse om å utarbeide et prinsippdokument med retningslinjer for forvaltning og fordeling av vederlagsmidler til rettighetshaverne. NR-sekretariatet kommer også til å foreslå en åpenhetsrapport om fordeling av vederlagsmidler gjennom NRs vederlagsfond </w:t>
      </w:r>
      <w:r w:rsidR="00A70DBC" w:rsidRPr="00955C03">
        <w:rPr>
          <w:rStyle w:val="normaltextrun"/>
          <w:rFonts w:asciiTheme="minorHAnsi" w:hAnsiTheme="minorHAnsi" w:cstheme="minorHAnsi"/>
          <w:color w:val="000000"/>
          <w:shd w:val="clear" w:color="auto" w:fill="FFFFFF"/>
        </w:rPr>
        <w:lastRenderedPageBreak/>
        <w:t xml:space="preserve">som legges fram på landsmøtet. </w:t>
      </w:r>
      <w:r w:rsidRPr="00955C03">
        <w:rPr>
          <w:rStyle w:val="normaltextrun"/>
          <w:rFonts w:asciiTheme="minorHAnsi" w:hAnsiTheme="minorHAnsi" w:cstheme="minorHAnsi"/>
          <w:color w:val="000000"/>
          <w:shd w:val="clear" w:color="auto" w:fill="FFFFFF"/>
        </w:rPr>
        <w:t xml:space="preserve">Det er naturlig at </w:t>
      </w:r>
      <w:r w:rsidR="000C473B" w:rsidRPr="00955C03">
        <w:rPr>
          <w:rStyle w:val="normaltextrun"/>
          <w:rFonts w:asciiTheme="minorHAnsi" w:hAnsiTheme="minorHAnsi" w:cstheme="minorHAnsi"/>
          <w:color w:val="000000"/>
          <w:shd w:val="clear" w:color="auto" w:fill="FFFFFF"/>
        </w:rPr>
        <w:t>disse forslagene også drøftes i styret i NRs vederlagsfond som har møte 7. mars.</w:t>
      </w:r>
    </w:p>
    <w:p w14:paraId="6EEF5D6F" w14:textId="77777777" w:rsidR="00A70DBC" w:rsidRPr="00955C03" w:rsidRDefault="00A70DBC" w:rsidP="00955C03">
      <w:pPr>
        <w:spacing w:line="276" w:lineRule="auto"/>
        <w:rPr>
          <w:rFonts w:cstheme="minorHAnsi"/>
        </w:rPr>
      </w:pPr>
    </w:p>
    <w:p w14:paraId="7C78D381" w14:textId="4A7DDE1D" w:rsidR="00F1173F" w:rsidRPr="00955C03" w:rsidRDefault="00A70DBC" w:rsidP="00955C03">
      <w:pPr>
        <w:pStyle w:val="NormalWeb"/>
        <w:shd w:val="clear" w:color="auto" w:fill="FFFFFF"/>
        <w:spacing w:line="276" w:lineRule="auto"/>
        <w:rPr>
          <w:rFonts w:asciiTheme="minorHAnsi" w:hAnsiTheme="minorHAnsi" w:cstheme="minorHAnsi"/>
          <w:color w:val="222222"/>
        </w:rPr>
      </w:pPr>
      <w:r w:rsidRPr="00955C03">
        <w:rPr>
          <w:rStyle w:val="normaltextrun"/>
          <w:rFonts w:asciiTheme="minorHAnsi" w:hAnsiTheme="minorHAnsi" w:cstheme="minorHAnsi"/>
          <w:color w:val="000000"/>
          <w:u w:val="single"/>
          <w:shd w:val="clear" w:color="auto" w:fill="FFFFFF"/>
        </w:rPr>
        <w:t>Forslag til vedtak:</w:t>
      </w:r>
      <w:r w:rsidRPr="00955C03">
        <w:rPr>
          <w:rStyle w:val="normaltextrun"/>
          <w:rFonts w:asciiTheme="minorHAnsi" w:hAnsiTheme="minorHAnsi" w:cstheme="minorHAnsi"/>
          <w:color w:val="000000"/>
          <w:shd w:val="clear" w:color="auto" w:fill="FFFFFF"/>
        </w:rPr>
        <w:t xml:space="preserve"> Sekretariatet legger fram et konkret forslag til vedtektsendringer samt retningslinjer for forvaltning og fordeling av vederlagsmidler til rettighetshaverne som behandles på styrets møte 28. mars og som deretter sendes videre for endelig behandling på NRs landsmøte 10. mai.</w:t>
      </w:r>
    </w:p>
    <w:p w14:paraId="642F36BD" w14:textId="77777777" w:rsidR="0074502B" w:rsidRPr="005B446E" w:rsidRDefault="0074502B" w:rsidP="0074502B">
      <w:pPr>
        <w:pStyle w:val="paragraph"/>
        <w:spacing w:before="0" w:beforeAutospacing="0" w:after="0" w:afterAutospacing="0"/>
        <w:textAlignment w:val="baseline"/>
        <w:rPr>
          <w:rFonts w:asciiTheme="minorHAnsi" w:hAnsiTheme="minorHAnsi" w:cstheme="minorHAnsi"/>
          <w:sz w:val="18"/>
          <w:szCs w:val="18"/>
        </w:rPr>
      </w:pPr>
    </w:p>
    <w:p w14:paraId="452BD564" w14:textId="77777777" w:rsidR="000E39F1" w:rsidRPr="005B446E" w:rsidRDefault="00000000">
      <w:pPr>
        <w:rPr>
          <w:rFonts w:cstheme="minorHAnsi"/>
          <w:b/>
          <w:bCs/>
        </w:rPr>
      </w:pPr>
    </w:p>
    <w:sectPr w:rsidR="000E39F1" w:rsidRPr="005B446E" w:rsidSect="00314C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B6333"/>
    <w:multiLevelType w:val="hybridMultilevel"/>
    <w:tmpl w:val="0128D7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8C67268"/>
    <w:multiLevelType w:val="hybridMultilevel"/>
    <w:tmpl w:val="31BA38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14275423">
    <w:abstractNumId w:val="0"/>
  </w:num>
  <w:num w:numId="2" w16cid:durableId="2097895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2B"/>
    <w:rsid w:val="00001E74"/>
    <w:rsid w:val="00004DA5"/>
    <w:rsid w:val="000A2025"/>
    <w:rsid w:val="000C473B"/>
    <w:rsid w:val="001769C5"/>
    <w:rsid w:val="00190996"/>
    <w:rsid w:val="001E26FB"/>
    <w:rsid w:val="002749CF"/>
    <w:rsid w:val="00314C67"/>
    <w:rsid w:val="0032351A"/>
    <w:rsid w:val="003E13A0"/>
    <w:rsid w:val="005B446E"/>
    <w:rsid w:val="005C5A60"/>
    <w:rsid w:val="00635F17"/>
    <w:rsid w:val="00741015"/>
    <w:rsid w:val="0074502B"/>
    <w:rsid w:val="00746F01"/>
    <w:rsid w:val="0084403B"/>
    <w:rsid w:val="00955C03"/>
    <w:rsid w:val="009C5069"/>
    <w:rsid w:val="00A405A6"/>
    <w:rsid w:val="00A70DBC"/>
    <w:rsid w:val="00AC23E6"/>
    <w:rsid w:val="00AC3945"/>
    <w:rsid w:val="00AF446C"/>
    <w:rsid w:val="00AF57A6"/>
    <w:rsid w:val="00B64686"/>
    <w:rsid w:val="00BA22F6"/>
    <w:rsid w:val="00BD5F1C"/>
    <w:rsid w:val="00C256A4"/>
    <w:rsid w:val="00E22D99"/>
    <w:rsid w:val="00E27073"/>
    <w:rsid w:val="00E93670"/>
    <w:rsid w:val="00ED1845"/>
    <w:rsid w:val="00F1173F"/>
    <w:rsid w:val="00F976EA"/>
    <w:rsid w:val="00FB42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A54D8AD"/>
  <w15:chartTrackingRefBased/>
  <w15:docId w15:val="{4E762980-E0AD-B742-BEBB-073D5C82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74502B"/>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74502B"/>
  </w:style>
  <w:style w:type="character" w:customStyle="1" w:styleId="eop">
    <w:name w:val="eop"/>
    <w:basedOn w:val="Standardskriftforavsnitt"/>
    <w:rsid w:val="0074502B"/>
  </w:style>
  <w:style w:type="character" w:customStyle="1" w:styleId="tabchar">
    <w:name w:val="tabchar"/>
    <w:basedOn w:val="Standardskriftforavsnitt"/>
    <w:rsid w:val="0074502B"/>
  </w:style>
  <w:style w:type="paragraph" w:styleId="NormalWeb">
    <w:name w:val="Normal (Web)"/>
    <w:basedOn w:val="Normal"/>
    <w:uiPriority w:val="99"/>
    <w:unhideWhenUsed/>
    <w:rsid w:val="0074502B"/>
    <w:pPr>
      <w:spacing w:before="100" w:beforeAutospacing="1" w:after="100" w:afterAutospacing="1"/>
    </w:pPr>
    <w:rPr>
      <w:rFonts w:ascii="Times New Roman" w:eastAsia="Times New Roman" w:hAnsi="Times New Roman" w:cs="Times New Roman"/>
      <w:lang w:eastAsia="nb-NO"/>
    </w:rPr>
  </w:style>
  <w:style w:type="character" w:styleId="Utheving">
    <w:name w:val="Emphasis"/>
    <w:basedOn w:val="Standardskriftforavsnitt"/>
    <w:uiPriority w:val="20"/>
    <w:qFormat/>
    <w:rsid w:val="0074502B"/>
    <w:rPr>
      <w:i/>
      <w:iCs/>
    </w:rPr>
  </w:style>
  <w:style w:type="character" w:styleId="Hyperkobling">
    <w:name w:val="Hyperlink"/>
    <w:basedOn w:val="Standardskriftforavsnitt"/>
    <w:uiPriority w:val="99"/>
    <w:unhideWhenUsed/>
    <w:rsid w:val="002749CF"/>
    <w:rPr>
      <w:color w:val="0563C1" w:themeColor="hyperlink"/>
      <w:u w:val="single"/>
    </w:rPr>
  </w:style>
  <w:style w:type="character" w:styleId="Fulgthyperkobling">
    <w:name w:val="FollowedHyperlink"/>
    <w:basedOn w:val="Standardskriftforavsnitt"/>
    <w:uiPriority w:val="99"/>
    <w:semiHidden/>
    <w:unhideWhenUsed/>
    <w:rsid w:val="002749CF"/>
    <w:rPr>
      <w:color w:val="954F72" w:themeColor="followedHyperlink"/>
      <w:u w:val="single"/>
    </w:rPr>
  </w:style>
  <w:style w:type="character" w:styleId="Ulstomtale">
    <w:name w:val="Unresolved Mention"/>
    <w:basedOn w:val="Standardskriftforavsnitt"/>
    <w:uiPriority w:val="99"/>
    <w:semiHidden/>
    <w:unhideWhenUsed/>
    <w:rsid w:val="00274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76908">
      <w:bodyDiv w:val="1"/>
      <w:marLeft w:val="0"/>
      <w:marRight w:val="0"/>
      <w:marTop w:val="0"/>
      <w:marBottom w:val="0"/>
      <w:divBdr>
        <w:top w:val="none" w:sz="0" w:space="0" w:color="auto"/>
        <w:left w:val="none" w:sz="0" w:space="0" w:color="auto"/>
        <w:bottom w:val="none" w:sz="0" w:space="0" w:color="auto"/>
        <w:right w:val="none" w:sz="0" w:space="0" w:color="auto"/>
      </w:divBdr>
      <w:divsChild>
        <w:div w:id="267204989">
          <w:marLeft w:val="0"/>
          <w:marRight w:val="0"/>
          <w:marTop w:val="0"/>
          <w:marBottom w:val="0"/>
          <w:divBdr>
            <w:top w:val="none" w:sz="0" w:space="0" w:color="auto"/>
            <w:left w:val="none" w:sz="0" w:space="0" w:color="auto"/>
            <w:bottom w:val="none" w:sz="0" w:space="0" w:color="auto"/>
            <w:right w:val="none" w:sz="0" w:space="0" w:color="auto"/>
          </w:divBdr>
        </w:div>
        <w:div w:id="380591003">
          <w:marLeft w:val="0"/>
          <w:marRight w:val="0"/>
          <w:marTop w:val="0"/>
          <w:marBottom w:val="0"/>
          <w:divBdr>
            <w:top w:val="none" w:sz="0" w:space="0" w:color="auto"/>
            <w:left w:val="none" w:sz="0" w:space="0" w:color="auto"/>
            <w:bottom w:val="none" w:sz="0" w:space="0" w:color="auto"/>
            <w:right w:val="none" w:sz="0" w:space="0" w:color="auto"/>
          </w:divBdr>
        </w:div>
        <w:div w:id="1795831803">
          <w:marLeft w:val="0"/>
          <w:marRight w:val="0"/>
          <w:marTop w:val="0"/>
          <w:marBottom w:val="0"/>
          <w:divBdr>
            <w:top w:val="none" w:sz="0" w:space="0" w:color="auto"/>
            <w:left w:val="none" w:sz="0" w:space="0" w:color="auto"/>
            <w:bottom w:val="none" w:sz="0" w:space="0" w:color="auto"/>
            <w:right w:val="none" w:sz="0" w:space="0" w:color="auto"/>
          </w:divBdr>
        </w:div>
        <w:div w:id="768235650">
          <w:marLeft w:val="0"/>
          <w:marRight w:val="0"/>
          <w:marTop w:val="0"/>
          <w:marBottom w:val="0"/>
          <w:divBdr>
            <w:top w:val="none" w:sz="0" w:space="0" w:color="auto"/>
            <w:left w:val="none" w:sz="0" w:space="0" w:color="auto"/>
            <w:bottom w:val="none" w:sz="0" w:space="0" w:color="auto"/>
            <w:right w:val="none" w:sz="0" w:space="0" w:color="auto"/>
          </w:divBdr>
        </w:div>
        <w:div w:id="401873471">
          <w:marLeft w:val="0"/>
          <w:marRight w:val="0"/>
          <w:marTop w:val="0"/>
          <w:marBottom w:val="0"/>
          <w:divBdr>
            <w:top w:val="none" w:sz="0" w:space="0" w:color="auto"/>
            <w:left w:val="none" w:sz="0" w:space="0" w:color="auto"/>
            <w:bottom w:val="none" w:sz="0" w:space="0" w:color="auto"/>
            <w:right w:val="none" w:sz="0" w:space="0" w:color="auto"/>
          </w:divBdr>
        </w:div>
        <w:div w:id="89394931">
          <w:marLeft w:val="0"/>
          <w:marRight w:val="0"/>
          <w:marTop w:val="0"/>
          <w:marBottom w:val="0"/>
          <w:divBdr>
            <w:top w:val="none" w:sz="0" w:space="0" w:color="auto"/>
            <w:left w:val="none" w:sz="0" w:space="0" w:color="auto"/>
            <w:bottom w:val="none" w:sz="0" w:space="0" w:color="auto"/>
            <w:right w:val="none" w:sz="0" w:space="0" w:color="auto"/>
          </w:divBdr>
        </w:div>
      </w:divsChild>
    </w:div>
    <w:div w:id="102413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red.no/Om-NR/Vedtekter"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static/NLX3/32014l0026.pdf" TargetMode="External"/><Relationship Id="rId11" Type="http://schemas.openxmlformats.org/officeDocument/2006/relationships/customXml" Target="../customXml/item2.xml"/><Relationship Id="rId5" Type="http://schemas.openxmlformats.org/officeDocument/2006/relationships/hyperlink" Target="https://lovdata.no/dokument/NL/lov/2021-05-28-49"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E55E894151A943BFB0F4ACFBE8B9BE" ma:contentTypeVersion="16" ma:contentTypeDescription="Opprett et nytt dokument." ma:contentTypeScope="" ma:versionID="1a7bb5fb7d580506011ae3478058b0b7">
  <xsd:schema xmlns:xsd="http://www.w3.org/2001/XMLSchema" xmlns:xs="http://www.w3.org/2001/XMLSchema" xmlns:p="http://schemas.microsoft.com/office/2006/metadata/properties" xmlns:ns2="f5002f68-9e99-4a1d-9845-6cb07dfe8361" xmlns:ns3="84c4f0d3-8440-4201-abc3-b604935ef4f1" targetNamespace="http://schemas.microsoft.com/office/2006/metadata/properties" ma:root="true" ma:fieldsID="fd28e1ab88869e706ac6120832a60b2f" ns2:_="" ns3:_="">
    <xsd:import namespace="f5002f68-9e99-4a1d-9845-6cb07dfe8361"/>
    <xsd:import namespace="84c4f0d3-8440-4201-abc3-b604935ef4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b4a31445-2a86-4027-a0ab-895a6b725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c4f0d3-8440-4201-abc3-b604935ef4f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d63f443-5d77-48d9-954e-e22dc4f3cbe1}" ma:internalName="TaxCatchAll" ma:showField="CatchAllData" ma:web="84c4f0d3-8440-4201-abc3-b604935ef4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c4f0d3-8440-4201-abc3-b604935ef4f1" xsi:nil="true"/>
    <lcf76f155ced4ddcb4097134ff3c332f xmlns="f5002f68-9e99-4a1d-9845-6cb07dfe83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819504-E499-4F72-8F96-F4E993C870BF}"/>
</file>

<file path=customXml/itemProps2.xml><?xml version="1.0" encoding="utf-8"?>
<ds:datastoreItem xmlns:ds="http://schemas.openxmlformats.org/officeDocument/2006/customXml" ds:itemID="{4DA60A33-83C7-4154-BD43-849BE474EF1B}"/>
</file>

<file path=customXml/itemProps3.xml><?xml version="1.0" encoding="utf-8"?>
<ds:datastoreItem xmlns:ds="http://schemas.openxmlformats.org/officeDocument/2006/customXml" ds:itemID="{FAF92D9F-D68F-4F5E-BBEE-B8C947034982}"/>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5171</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3</cp:revision>
  <dcterms:created xsi:type="dcterms:W3CDTF">2023-02-02T00:55:00Z</dcterms:created>
  <dcterms:modified xsi:type="dcterms:W3CDTF">2023-02-02T00:55:00Z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ies>
</file>