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A9E5" w14:textId="77777777" w:rsidR="006E2795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Norsk Redaktørforening</w:t>
      </w:r>
    </w:p>
    <w:p w14:paraId="76075A61" w14:textId="54BE0692" w:rsidR="006E2795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Styremøte Oslo 201</w:t>
      </w:r>
      <w:r w:rsidR="00613964" w:rsidRPr="00613964">
        <w:rPr>
          <w:rFonts w:asciiTheme="minorHAnsi" w:hAnsiTheme="minorHAnsi" w:cstheme="minorHAnsi"/>
          <w:sz w:val="24"/>
          <w:szCs w:val="24"/>
        </w:rPr>
        <w:t>9</w:t>
      </w:r>
      <w:r w:rsidRPr="00613964">
        <w:rPr>
          <w:rFonts w:asciiTheme="minorHAnsi" w:hAnsiTheme="minorHAnsi" w:cstheme="minorHAnsi"/>
          <w:sz w:val="24"/>
          <w:szCs w:val="24"/>
        </w:rPr>
        <w:t>-0</w:t>
      </w:r>
      <w:r w:rsidR="000300A7" w:rsidRPr="00613964">
        <w:rPr>
          <w:rFonts w:asciiTheme="minorHAnsi" w:hAnsiTheme="minorHAnsi" w:cstheme="minorHAnsi"/>
          <w:sz w:val="24"/>
          <w:szCs w:val="24"/>
        </w:rPr>
        <w:t>4</w:t>
      </w:r>
      <w:r w:rsidRPr="00613964">
        <w:rPr>
          <w:rFonts w:asciiTheme="minorHAnsi" w:hAnsiTheme="minorHAnsi" w:cstheme="minorHAnsi"/>
          <w:sz w:val="24"/>
          <w:szCs w:val="24"/>
        </w:rPr>
        <w:t>-</w:t>
      </w:r>
      <w:r w:rsidR="000300A7" w:rsidRPr="00613964">
        <w:rPr>
          <w:rFonts w:asciiTheme="minorHAnsi" w:hAnsiTheme="minorHAnsi" w:cstheme="minorHAnsi"/>
          <w:sz w:val="24"/>
          <w:szCs w:val="24"/>
        </w:rPr>
        <w:t>0</w:t>
      </w:r>
      <w:r w:rsidR="00613964" w:rsidRPr="00613964">
        <w:rPr>
          <w:rFonts w:asciiTheme="minorHAnsi" w:hAnsiTheme="minorHAnsi" w:cstheme="minorHAnsi"/>
          <w:sz w:val="24"/>
          <w:szCs w:val="24"/>
        </w:rPr>
        <w:t>2</w:t>
      </w:r>
    </w:p>
    <w:p w14:paraId="1323312E" w14:textId="77777777" w:rsidR="001979E8" w:rsidRPr="00613964" w:rsidRDefault="006E2795" w:rsidP="006E2795">
      <w:pPr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AJ</w:t>
      </w:r>
    </w:p>
    <w:p w14:paraId="48226197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6A06BA51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2627ABCF" w14:textId="7CF2A4E1" w:rsidR="001979E8" w:rsidRPr="00E22382" w:rsidRDefault="00004621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Sak 201</w:t>
      </w:r>
      <w:r w:rsidR="00C3669F">
        <w:rPr>
          <w:rFonts w:ascii="Arial" w:hAnsi="Arial" w:cs="Arial"/>
          <w:b/>
          <w:i/>
          <w:sz w:val="28"/>
          <w:szCs w:val="28"/>
        </w:rPr>
        <w:t>9</w:t>
      </w:r>
      <w:r w:rsidR="001979E8" w:rsidRPr="001979E8">
        <w:rPr>
          <w:rFonts w:ascii="Arial" w:hAnsi="Arial" w:cs="Arial"/>
          <w:b/>
          <w:i/>
          <w:sz w:val="28"/>
          <w:szCs w:val="28"/>
        </w:rPr>
        <w:t>-</w:t>
      </w:r>
      <w:r w:rsidR="00C863AA">
        <w:rPr>
          <w:rFonts w:ascii="Arial" w:hAnsi="Arial" w:cs="Arial"/>
          <w:b/>
          <w:i/>
          <w:sz w:val="28"/>
          <w:szCs w:val="28"/>
        </w:rPr>
        <w:t>1</w:t>
      </w:r>
      <w:r w:rsidR="000300A7">
        <w:rPr>
          <w:rFonts w:ascii="Arial" w:hAnsi="Arial" w:cs="Arial"/>
          <w:b/>
          <w:i/>
          <w:sz w:val="28"/>
          <w:szCs w:val="28"/>
        </w:rPr>
        <w:t>2</w:t>
      </w:r>
      <w:r w:rsidR="001979E8" w:rsidRPr="001979E8">
        <w:rPr>
          <w:rFonts w:ascii="Arial" w:hAnsi="Arial" w:cs="Arial"/>
          <w:b/>
          <w:i/>
          <w:sz w:val="28"/>
          <w:szCs w:val="28"/>
        </w:rPr>
        <w:t xml:space="preserve">: </w:t>
      </w:r>
      <w:r w:rsidR="00F03A28">
        <w:rPr>
          <w:rFonts w:ascii="Arial" w:hAnsi="Arial" w:cs="Arial"/>
          <w:b/>
          <w:i/>
          <w:sz w:val="28"/>
          <w:szCs w:val="28"/>
        </w:rPr>
        <w:t>Års</w:t>
      </w:r>
      <w:r w:rsidR="00C47085">
        <w:rPr>
          <w:rFonts w:ascii="Arial" w:hAnsi="Arial" w:cs="Arial"/>
          <w:b/>
          <w:i/>
          <w:sz w:val="28"/>
          <w:szCs w:val="28"/>
        </w:rPr>
        <w:t>melding</w:t>
      </w:r>
      <w:r w:rsidR="006E2795">
        <w:rPr>
          <w:rFonts w:ascii="Arial" w:hAnsi="Arial" w:cs="Arial"/>
          <w:b/>
          <w:i/>
          <w:sz w:val="28"/>
          <w:szCs w:val="28"/>
        </w:rPr>
        <w:t xml:space="preserve"> og </w:t>
      </w:r>
      <w:r w:rsidR="00F03A28">
        <w:rPr>
          <w:rFonts w:ascii="Arial" w:hAnsi="Arial" w:cs="Arial"/>
          <w:b/>
          <w:i/>
          <w:sz w:val="28"/>
          <w:szCs w:val="28"/>
        </w:rPr>
        <w:t>regnskap 20</w:t>
      </w:r>
      <w:r w:rsidR="006E2795">
        <w:rPr>
          <w:rFonts w:ascii="Arial" w:hAnsi="Arial" w:cs="Arial"/>
          <w:b/>
          <w:i/>
          <w:sz w:val="28"/>
          <w:szCs w:val="28"/>
        </w:rPr>
        <w:t>1</w:t>
      </w:r>
      <w:r w:rsidR="00C3669F">
        <w:rPr>
          <w:rFonts w:ascii="Arial" w:hAnsi="Arial" w:cs="Arial"/>
          <w:b/>
          <w:i/>
          <w:sz w:val="28"/>
          <w:szCs w:val="28"/>
        </w:rPr>
        <w:t>7</w:t>
      </w:r>
      <w:r>
        <w:rPr>
          <w:rFonts w:ascii="Arial" w:hAnsi="Arial" w:cs="Arial"/>
          <w:b/>
          <w:i/>
          <w:sz w:val="28"/>
          <w:szCs w:val="28"/>
        </w:rPr>
        <w:t>-201</w:t>
      </w:r>
      <w:r w:rsidR="00C3669F">
        <w:rPr>
          <w:rFonts w:ascii="Arial" w:hAnsi="Arial" w:cs="Arial"/>
          <w:b/>
          <w:i/>
          <w:sz w:val="28"/>
          <w:szCs w:val="28"/>
        </w:rPr>
        <w:t>8</w:t>
      </w:r>
    </w:p>
    <w:p w14:paraId="5AF6D92C" w14:textId="77777777" w:rsidR="0058391E" w:rsidRDefault="0058391E">
      <w:pPr>
        <w:rPr>
          <w:rFonts w:ascii="Times New Roman" w:hAnsi="Times New Roman"/>
          <w:sz w:val="24"/>
          <w:szCs w:val="24"/>
        </w:rPr>
      </w:pPr>
    </w:p>
    <w:p w14:paraId="4AF656EF" w14:textId="7D821ECF" w:rsidR="00F03A28" w:rsidRPr="00547868" w:rsidRDefault="00F03A28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Vedlagt følger årsregnskap</w:t>
      </w:r>
      <w:r w:rsidR="00004621" w:rsidRPr="00547868">
        <w:rPr>
          <w:rFonts w:asciiTheme="minorHAnsi" w:hAnsiTheme="minorHAnsi" w:cstheme="minorHAnsi"/>
          <w:sz w:val="24"/>
          <w:szCs w:val="24"/>
        </w:rPr>
        <w:t>et for NR for regnskapsåret 201</w:t>
      </w:r>
      <w:r w:rsidR="00613964" w:rsidRPr="00547868">
        <w:rPr>
          <w:rFonts w:asciiTheme="minorHAnsi" w:hAnsiTheme="minorHAnsi" w:cstheme="minorHAnsi"/>
          <w:sz w:val="24"/>
          <w:szCs w:val="24"/>
        </w:rPr>
        <w:t>8</w:t>
      </w:r>
      <w:r w:rsidR="00004621" w:rsidRPr="00547868">
        <w:rPr>
          <w:rFonts w:asciiTheme="minorHAnsi" w:hAnsiTheme="minorHAnsi" w:cstheme="minorHAnsi"/>
          <w:sz w:val="24"/>
          <w:szCs w:val="24"/>
        </w:rPr>
        <w:t>, som sammen med årsregnskapet for 20</w:t>
      </w:r>
      <w:r w:rsidR="00512AF2" w:rsidRPr="00547868">
        <w:rPr>
          <w:rFonts w:asciiTheme="minorHAnsi" w:hAnsiTheme="minorHAnsi" w:cstheme="minorHAnsi"/>
          <w:sz w:val="24"/>
          <w:szCs w:val="24"/>
        </w:rPr>
        <w:t>1</w:t>
      </w:r>
      <w:r w:rsidR="00613964" w:rsidRPr="00547868">
        <w:rPr>
          <w:rFonts w:asciiTheme="minorHAnsi" w:hAnsiTheme="minorHAnsi" w:cstheme="minorHAnsi"/>
          <w:sz w:val="24"/>
          <w:szCs w:val="24"/>
        </w:rPr>
        <w:t>7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 skal legges fram for landsmøtet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. </w:t>
      </w:r>
      <w:r w:rsidR="00642A4D" w:rsidRPr="00547868">
        <w:rPr>
          <w:rFonts w:asciiTheme="minorHAnsi" w:hAnsiTheme="minorHAnsi" w:cstheme="minorHAnsi"/>
          <w:sz w:val="24"/>
          <w:szCs w:val="24"/>
        </w:rPr>
        <w:t>I eget vedlegg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følger også </w:t>
      </w:r>
      <w:r w:rsidR="000300A7" w:rsidRPr="00547868">
        <w:rPr>
          <w:rFonts w:asciiTheme="minorHAnsi" w:hAnsiTheme="minorHAnsi" w:cstheme="minorHAnsi"/>
          <w:sz w:val="24"/>
          <w:szCs w:val="24"/>
        </w:rPr>
        <w:t xml:space="preserve">samlet 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utkast til </w:t>
      </w:r>
      <w:r w:rsidR="00C47085">
        <w:rPr>
          <w:rFonts w:asciiTheme="minorHAnsi" w:hAnsiTheme="minorHAnsi" w:cstheme="minorHAnsi"/>
          <w:sz w:val="24"/>
          <w:szCs w:val="24"/>
        </w:rPr>
        <w:t>årsmelding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0300A7" w:rsidRPr="00547868">
        <w:rPr>
          <w:rFonts w:asciiTheme="minorHAnsi" w:hAnsiTheme="minorHAnsi" w:cstheme="minorHAnsi"/>
          <w:sz w:val="24"/>
          <w:szCs w:val="24"/>
        </w:rPr>
        <w:t xml:space="preserve">og regnskap </w:t>
      </w:r>
      <w:r w:rsidR="006E2795" w:rsidRPr="00547868">
        <w:rPr>
          <w:rFonts w:asciiTheme="minorHAnsi" w:hAnsiTheme="minorHAnsi" w:cstheme="minorHAnsi"/>
          <w:sz w:val="24"/>
          <w:szCs w:val="24"/>
        </w:rPr>
        <w:t>for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 landsmøteperioden</w:t>
      </w:r>
      <w:r w:rsidRPr="00547868">
        <w:rPr>
          <w:rFonts w:asciiTheme="minorHAnsi" w:hAnsiTheme="minorHAnsi" w:cstheme="minorHAnsi"/>
          <w:sz w:val="24"/>
          <w:szCs w:val="24"/>
        </w:rPr>
        <w:t>.</w:t>
      </w:r>
    </w:p>
    <w:p w14:paraId="6771E284" w14:textId="77777777" w:rsidR="00F03A28" w:rsidRPr="00547868" w:rsidRDefault="00F03A28">
      <w:pPr>
        <w:rPr>
          <w:rFonts w:asciiTheme="minorHAnsi" w:hAnsiTheme="minorHAnsi" w:cstheme="minorHAnsi"/>
          <w:sz w:val="24"/>
          <w:szCs w:val="24"/>
        </w:rPr>
      </w:pPr>
    </w:p>
    <w:p w14:paraId="170BDE0A" w14:textId="14235D14" w:rsidR="00004621" w:rsidRPr="00547868" w:rsidRDefault="00403553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Regnskapet </w:t>
      </w:r>
      <w:r w:rsidR="00004621" w:rsidRPr="00547868">
        <w:rPr>
          <w:rFonts w:asciiTheme="minorHAnsi" w:hAnsiTheme="minorHAnsi" w:cstheme="minorHAnsi"/>
          <w:sz w:val="24"/>
          <w:szCs w:val="24"/>
        </w:rPr>
        <w:t>for 20</w:t>
      </w:r>
      <w:r w:rsidR="00D24D54" w:rsidRPr="00547868">
        <w:rPr>
          <w:rFonts w:asciiTheme="minorHAnsi" w:hAnsiTheme="minorHAnsi" w:cstheme="minorHAnsi"/>
          <w:sz w:val="24"/>
          <w:szCs w:val="24"/>
        </w:rPr>
        <w:t>1</w:t>
      </w:r>
      <w:r w:rsidR="00613964" w:rsidRPr="00547868">
        <w:rPr>
          <w:rFonts w:asciiTheme="minorHAnsi" w:hAnsiTheme="minorHAnsi" w:cstheme="minorHAnsi"/>
          <w:sz w:val="24"/>
          <w:szCs w:val="24"/>
        </w:rPr>
        <w:t>8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 viser et resultat etter finanskostnader på </w:t>
      </w:r>
      <w:r w:rsidR="00CA47B7">
        <w:rPr>
          <w:rFonts w:asciiTheme="minorHAnsi" w:hAnsiTheme="minorHAnsi" w:cstheme="minorHAnsi"/>
          <w:sz w:val="24"/>
          <w:szCs w:val="24"/>
        </w:rPr>
        <w:t>551</w:t>
      </w:r>
      <w:r w:rsidR="00613964" w:rsidRPr="00547868">
        <w:rPr>
          <w:rFonts w:asciiTheme="minorHAnsi" w:hAnsiTheme="minorHAnsi" w:cstheme="minorHAnsi"/>
          <w:sz w:val="24"/>
          <w:szCs w:val="24"/>
        </w:rPr>
        <w:t>.</w:t>
      </w:r>
      <w:r w:rsidR="00CA47B7">
        <w:rPr>
          <w:rFonts w:asciiTheme="minorHAnsi" w:hAnsiTheme="minorHAnsi" w:cstheme="minorHAnsi"/>
          <w:sz w:val="24"/>
          <w:szCs w:val="24"/>
        </w:rPr>
        <w:t>0</w:t>
      </w:r>
      <w:r w:rsidR="00613964" w:rsidRPr="00547868">
        <w:rPr>
          <w:rFonts w:asciiTheme="minorHAnsi" w:hAnsiTheme="minorHAnsi" w:cstheme="minorHAnsi"/>
          <w:sz w:val="24"/>
          <w:szCs w:val="24"/>
        </w:rPr>
        <w:t>84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 kroner. Dette er</w:t>
      </w:r>
      <w:r w:rsidR="00D24D54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857679" w:rsidRPr="00547868">
        <w:rPr>
          <w:rFonts w:asciiTheme="minorHAnsi" w:hAnsiTheme="minorHAnsi" w:cstheme="minorHAnsi"/>
          <w:sz w:val="24"/>
          <w:szCs w:val="24"/>
        </w:rPr>
        <w:t xml:space="preserve">rundt </w:t>
      </w:r>
      <w:r w:rsidR="00613964" w:rsidRPr="00547868">
        <w:rPr>
          <w:rFonts w:asciiTheme="minorHAnsi" w:hAnsiTheme="minorHAnsi" w:cstheme="minorHAnsi"/>
          <w:sz w:val="24"/>
          <w:szCs w:val="24"/>
        </w:rPr>
        <w:t>4</w:t>
      </w:r>
      <w:r w:rsidR="00CA47B7">
        <w:rPr>
          <w:rFonts w:asciiTheme="minorHAnsi" w:hAnsiTheme="minorHAnsi" w:cstheme="minorHAnsi"/>
          <w:sz w:val="24"/>
          <w:szCs w:val="24"/>
        </w:rPr>
        <w:t>5</w:t>
      </w:r>
      <w:r w:rsidR="00613964" w:rsidRPr="00547868">
        <w:rPr>
          <w:rFonts w:asciiTheme="minorHAnsi" w:hAnsiTheme="minorHAnsi" w:cstheme="minorHAnsi"/>
          <w:sz w:val="24"/>
          <w:szCs w:val="24"/>
        </w:rPr>
        <w:t>0</w:t>
      </w:r>
      <w:r w:rsidR="00572FB4" w:rsidRPr="00547868">
        <w:rPr>
          <w:rFonts w:asciiTheme="minorHAnsi" w:hAnsiTheme="minorHAnsi" w:cstheme="minorHAnsi"/>
          <w:sz w:val="24"/>
          <w:szCs w:val="24"/>
        </w:rPr>
        <w:t>.000</w:t>
      </w:r>
      <w:r w:rsidR="00857679" w:rsidRPr="00547868">
        <w:rPr>
          <w:rFonts w:asciiTheme="minorHAnsi" w:hAnsiTheme="minorHAnsi" w:cstheme="minorHAnsi"/>
          <w:sz w:val="24"/>
          <w:szCs w:val="24"/>
        </w:rPr>
        <w:t xml:space="preserve"> kroner </w:t>
      </w:r>
      <w:r w:rsidR="000300A7" w:rsidRPr="00547868">
        <w:rPr>
          <w:rFonts w:asciiTheme="minorHAnsi" w:hAnsiTheme="minorHAnsi" w:cstheme="minorHAnsi"/>
          <w:sz w:val="24"/>
          <w:szCs w:val="24"/>
        </w:rPr>
        <w:t>bedre</w:t>
      </w:r>
      <w:r w:rsidR="00857679" w:rsidRPr="00547868">
        <w:rPr>
          <w:rFonts w:asciiTheme="minorHAnsi" w:hAnsiTheme="minorHAnsi" w:cstheme="minorHAnsi"/>
          <w:sz w:val="24"/>
          <w:szCs w:val="24"/>
        </w:rPr>
        <w:t xml:space="preserve"> enn budsjettert,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F93D83" w:rsidRPr="00547868">
        <w:rPr>
          <w:rFonts w:asciiTheme="minorHAnsi" w:hAnsiTheme="minorHAnsi" w:cstheme="minorHAnsi"/>
          <w:sz w:val="24"/>
          <w:szCs w:val="24"/>
        </w:rPr>
        <w:t xml:space="preserve">og rundt </w:t>
      </w:r>
      <w:r w:rsidR="00CA47B7">
        <w:rPr>
          <w:rFonts w:asciiTheme="minorHAnsi" w:hAnsiTheme="minorHAnsi" w:cstheme="minorHAnsi"/>
          <w:sz w:val="24"/>
          <w:szCs w:val="24"/>
        </w:rPr>
        <w:t>45</w:t>
      </w:r>
      <w:r w:rsidR="00004621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CA47B7">
        <w:rPr>
          <w:rFonts w:asciiTheme="minorHAnsi" w:hAnsiTheme="minorHAnsi" w:cstheme="minorHAnsi"/>
          <w:sz w:val="24"/>
          <w:szCs w:val="24"/>
        </w:rPr>
        <w:t>mer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enn</w:t>
      </w:r>
      <w:r w:rsidR="00CA47B7">
        <w:rPr>
          <w:rFonts w:asciiTheme="minorHAnsi" w:hAnsiTheme="minorHAnsi" w:cstheme="minorHAnsi"/>
          <w:sz w:val="24"/>
          <w:szCs w:val="24"/>
        </w:rPr>
        <w:t xml:space="preserve"> i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den prognosen sekretariatet la frem i styrets møte </w:t>
      </w:r>
      <w:r w:rsidR="00613964" w:rsidRPr="00547868">
        <w:rPr>
          <w:rFonts w:asciiTheme="minorHAnsi" w:hAnsiTheme="minorHAnsi" w:cstheme="minorHAnsi"/>
          <w:sz w:val="24"/>
          <w:szCs w:val="24"/>
        </w:rPr>
        <w:t>5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. desember. </w:t>
      </w:r>
      <w:r w:rsidR="00566FE4" w:rsidRPr="00547868">
        <w:rPr>
          <w:rFonts w:asciiTheme="minorHAnsi" w:hAnsiTheme="minorHAnsi" w:cstheme="minorHAnsi"/>
          <w:sz w:val="24"/>
          <w:szCs w:val="24"/>
        </w:rPr>
        <w:t>I vedlagte tabellrapport sammenlignes 201</w:t>
      </w:r>
      <w:r w:rsidR="00613964" w:rsidRPr="00547868">
        <w:rPr>
          <w:rFonts w:asciiTheme="minorHAnsi" w:hAnsiTheme="minorHAnsi" w:cstheme="minorHAnsi"/>
          <w:sz w:val="24"/>
          <w:szCs w:val="24"/>
        </w:rPr>
        <w:t>8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-tallene både med </w:t>
      </w:r>
      <w:r w:rsidR="006E2795" w:rsidRPr="00547868">
        <w:rPr>
          <w:rFonts w:asciiTheme="minorHAnsi" w:hAnsiTheme="minorHAnsi" w:cstheme="minorHAnsi"/>
          <w:sz w:val="24"/>
          <w:szCs w:val="24"/>
        </w:rPr>
        <w:t>budsjettet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og 20</w:t>
      </w:r>
      <w:r w:rsidR="006E2795" w:rsidRPr="00547868">
        <w:rPr>
          <w:rFonts w:asciiTheme="minorHAnsi" w:hAnsiTheme="minorHAnsi" w:cstheme="minorHAnsi"/>
          <w:sz w:val="24"/>
          <w:szCs w:val="24"/>
        </w:rPr>
        <w:t>1</w:t>
      </w:r>
      <w:r w:rsidR="00613964" w:rsidRPr="00547868">
        <w:rPr>
          <w:rFonts w:asciiTheme="minorHAnsi" w:hAnsiTheme="minorHAnsi" w:cstheme="minorHAnsi"/>
          <w:sz w:val="24"/>
          <w:szCs w:val="24"/>
        </w:rPr>
        <w:t>7</w:t>
      </w:r>
      <w:r w:rsidR="00566FE4" w:rsidRPr="00547868">
        <w:rPr>
          <w:rFonts w:asciiTheme="minorHAnsi" w:hAnsiTheme="minorHAnsi" w:cstheme="minorHAnsi"/>
          <w:sz w:val="24"/>
          <w:szCs w:val="24"/>
        </w:rPr>
        <w:t>-tallene.</w:t>
      </w:r>
      <w:r w:rsidR="00613964" w:rsidRPr="00547868">
        <w:rPr>
          <w:rFonts w:asciiTheme="minorHAnsi" w:hAnsiTheme="minorHAnsi" w:cstheme="minorHAnsi"/>
          <w:sz w:val="24"/>
          <w:szCs w:val="24"/>
        </w:rPr>
        <w:t xml:space="preserve"> Budsjettavviket skyldes både noe høyere kontingentinntekter enn budsjettert, og</w:t>
      </w:r>
      <w:r w:rsidR="00373E7E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613964" w:rsidRPr="00547868">
        <w:rPr>
          <w:rFonts w:asciiTheme="minorHAnsi" w:hAnsiTheme="minorHAnsi" w:cstheme="minorHAnsi"/>
          <w:sz w:val="24"/>
          <w:szCs w:val="24"/>
        </w:rPr>
        <w:t xml:space="preserve">at det er </w:t>
      </w:r>
      <w:proofErr w:type="spellStart"/>
      <w:r w:rsidR="00613964" w:rsidRPr="00547868">
        <w:rPr>
          <w:rFonts w:asciiTheme="minorHAnsi" w:hAnsiTheme="minorHAnsi" w:cstheme="minorHAnsi"/>
          <w:sz w:val="24"/>
          <w:szCs w:val="24"/>
        </w:rPr>
        <w:t>mindreforbruk</w:t>
      </w:r>
      <w:proofErr w:type="spellEnd"/>
      <w:r w:rsidR="00613964" w:rsidRPr="00547868">
        <w:rPr>
          <w:rFonts w:asciiTheme="minorHAnsi" w:hAnsiTheme="minorHAnsi" w:cstheme="minorHAnsi"/>
          <w:sz w:val="24"/>
          <w:szCs w:val="24"/>
        </w:rPr>
        <w:t xml:space="preserve"> på flere utgiftsposter</w:t>
      </w:r>
      <w:r w:rsidR="00373E7E" w:rsidRPr="00547868">
        <w:rPr>
          <w:rFonts w:asciiTheme="minorHAnsi" w:hAnsiTheme="minorHAnsi" w:cstheme="minorHAnsi"/>
          <w:sz w:val="24"/>
          <w:szCs w:val="24"/>
        </w:rPr>
        <w:t>.</w:t>
      </w:r>
    </w:p>
    <w:p w14:paraId="3D51D151" w14:textId="77777777" w:rsidR="00403553" w:rsidRPr="00547868" w:rsidRDefault="00403553">
      <w:pPr>
        <w:rPr>
          <w:rFonts w:asciiTheme="minorHAnsi" w:hAnsiTheme="minorHAnsi" w:cstheme="minorHAnsi"/>
          <w:sz w:val="24"/>
          <w:szCs w:val="24"/>
        </w:rPr>
      </w:pPr>
    </w:p>
    <w:p w14:paraId="06D7E64C" w14:textId="77777777" w:rsidR="00403553" w:rsidRPr="00547868" w:rsidRDefault="004E3F5A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Inntekter</w:t>
      </w:r>
    </w:p>
    <w:p w14:paraId="23AAAB3B" w14:textId="189E74F3" w:rsidR="002532C2" w:rsidRPr="00547868" w:rsidRDefault="00BF139E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Kontingent</w:t>
      </w:r>
      <w:r w:rsidR="00A47719" w:rsidRPr="00547868">
        <w:rPr>
          <w:rFonts w:asciiTheme="minorHAnsi" w:hAnsiTheme="minorHAnsi" w:cstheme="minorHAnsi"/>
          <w:sz w:val="24"/>
          <w:szCs w:val="24"/>
        </w:rPr>
        <w:t>en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A47719" w:rsidRPr="00547868">
        <w:rPr>
          <w:rFonts w:asciiTheme="minorHAnsi" w:hAnsiTheme="minorHAnsi" w:cstheme="minorHAnsi"/>
          <w:sz w:val="24"/>
          <w:szCs w:val="24"/>
        </w:rPr>
        <w:t xml:space="preserve">(NR-kontingent </w:t>
      </w:r>
      <w:r w:rsidR="003F6323" w:rsidRPr="00547868">
        <w:rPr>
          <w:rFonts w:asciiTheme="minorHAnsi" w:hAnsiTheme="minorHAnsi" w:cstheme="minorHAnsi"/>
          <w:sz w:val="24"/>
          <w:szCs w:val="24"/>
        </w:rPr>
        <w:t>inkl.</w:t>
      </w:r>
      <w:r w:rsidR="00A47719" w:rsidRPr="00547868">
        <w:rPr>
          <w:rFonts w:asciiTheme="minorHAnsi" w:hAnsiTheme="minorHAnsi" w:cstheme="minorHAnsi"/>
          <w:sz w:val="24"/>
          <w:szCs w:val="24"/>
        </w:rPr>
        <w:t xml:space="preserve"> pensjonskontingent) </w:t>
      </w:r>
      <w:r w:rsidRPr="00547868">
        <w:rPr>
          <w:rFonts w:asciiTheme="minorHAnsi" w:hAnsiTheme="minorHAnsi" w:cstheme="minorHAnsi"/>
          <w:sz w:val="24"/>
          <w:szCs w:val="24"/>
        </w:rPr>
        <w:t>i 20</w:t>
      </w:r>
      <w:r w:rsidR="00566FE4" w:rsidRPr="00547868">
        <w:rPr>
          <w:rFonts w:asciiTheme="minorHAnsi" w:hAnsiTheme="minorHAnsi" w:cstheme="minorHAnsi"/>
          <w:sz w:val="24"/>
          <w:szCs w:val="24"/>
        </w:rPr>
        <w:t>1</w:t>
      </w:r>
      <w:r w:rsidR="00613964" w:rsidRPr="00547868">
        <w:rPr>
          <w:rFonts w:asciiTheme="minorHAnsi" w:hAnsiTheme="minorHAnsi" w:cstheme="minorHAnsi"/>
          <w:sz w:val="24"/>
          <w:szCs w:val="24"/>
        </w:rPr>
        <w:t>8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innbrakte </w:t>
      </w:r>
      <w:r w:rsidR="006E2795" w:rsidRPr="00547868">
        <w:rPr>
          <w:rFonts w:asciiTheme="minorHAnsi" w:hAnsiTheme="minorHAnsi" w:cstheme="minorHAnsi"/>
          <w:sz w:val="24"/>
          <w:szCs w:val="24"/>
        </w:rPr>
        <w:t>7.</w:t>
      </w:r>
      <w:r w:rsidR="00613964" w:rsidRPr="00547868">
        <w:rPr>
          <w:rFonts w:asciiTheme="minorHAnsi" w:hAnsiTheme="minorHAnsi" w:cstheme="minorHAnsi"/>
          <w:sz w:val="24"/>
          <w:szCs w:val="24"/>
        </w:rPr>
        <w:t>760</w:t>
      </w:r>
      <w:r w:rsidR="003F6323" w:rsidRPr="00547868">
        <w:rPr>
          <w:rFonts w:asciiTheme="minorHAnsi" w:hAnsiTheme="minorHAnsi" w:cstheme="minorHAnsi"/>
          <w:sz w:val="24"/>
          <w:szCs w:val="24"/>
        </w:rPr>
        <w:t>.</w:t>
      </w:r>
      <w:r w:rsidR="00613964" w:rsidRPr="00547868">
        <w:rPr>
          <w:rFonts w:asciiTheme="minorHAnsi" w:hAnsiTheme="minorHAnsi" w:cstheme="minorHAnsi"/>
          <w:sz w:val="24"/>
          <w:szCs w:val="24"/>
        </w:rPr>
        <w:t>50</w:t>
      </w:r>
      <w:r w:rsidR="0031195A" w:rsidRPr="00547868">
        <w:rPr>
          <w:rFonts w:asciiTheme="minorHAnsi" w:hAnsiTheme="minorHAnsi" w:cstheme="minorHAnsi"/>
          <w:sz w:val="24"/>
          <w:szCs w:val="24"/>
        </w:rPr>
        <w:t>0</w:t>
      </w:r>
      <w:r w:rsidR="006E2795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566FE4" w:rsidRPr="00547868">
        <w:rPr>
          <w:rFonts w:asciiTheme="minorHAnsi" w:hAnsiTheme="minorHAnsi" w:cstheme="minorHAnsi"/>
          <w:sz w:val="24"/>
          <w:szCs w:val="24"/>
        </w:rPr>
        <w:t>. Det tilsvarer 7</w:t>
      </w:r>
      <w:r w:rsidR="0031195A" w:rsidRPr="00547868">
        <w:rPr>
          <w:rFonts w:asciiTheme="minorHAnsi" w:hAnsiTheme="minorHAnsi" w:cstheme="minorHAnsi"/>
          <w:sz w:val="24"/>
          <w:szCs w:val="24"/>
        </w:rPr>
        <w:t>0</w:t>
      </w:r>
      <w:r w:rsidR="008778BA" w:rsidRPr="00547868">
        <w:rPr>
          <w:rFonts w:asciiTheme="minorHAnsi" w:hAnsiTheme="minorHAnsi" w:cstheme="minorHAnsi"/>
          <w:sz w:val="24"/>
          <w:szCs w:val="24"/>
        </w:rPr>
        <w:t>5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årskonting</w:t>
      </w:r>
      <w:r w:rsidR="009014A6" w:rsidRPr="00547868">
        <w:rPr>
          <w:rFonts w:asciiTheme="minorHAnsi" w:hAnsiTheme="minorHAnsi" w:cstheme="minorHAnsi"/>
          <w:sz w:val="24"/>
          <w:szCs w:val="24"/>
        </w:rPr>
        <w:t>enter á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9014A6" w:rsidRPr="00547868">
        <w:rPr>
          <w:rFonts w:asciiTheme="minorHAnsi" w:hAnsiTheme="minorHAnsi" w:cstheme="minorHAnsi"/>
          <w:sz w:val="24"/>
          <w:szCs w:val="24"/>
        </w:rPr>
        <w:t>1</w:t>
      </w:r>
      <w:r w:rsidR="008778BA" w:rsidRPr="00547868">
        <w:rPr>
          <w:rFonts w:asciiTheme="minorHAnsi" w:hAnsiTheme="minorHAnsi" w:cstheme="minorHAnsi"/>
          <w:sz w:val="24"/>
          <w:szCs w:val="24"/>
        </w:rPr>
        <w:t>1</w:t>
      </w:r>
      <w:r w:rsidR="009014A6" w:rsidRPr="00547868">
        <w:rPr>
          <w:rFonts w:asciiTheme="minorHAnsi" w:hAnsiTheme="minorHAnsi" w:cstheme="minorHAnsi"/>
          <w:sz w:val="24"/>
          <w:szCs w:val="24"/>
        </w:rPr>
        <w:t>.</w:t>
      </w:r>
      <w:r w:rsidR="008778BA" w:rsidRPr="00547868">
        <w:rPr>
          <w:rFonts w:asciiTheme="minorHAnsi" w:hAnsiTheme="minorHAnsi" w:cstheme="minorHAnsi"/>
          <w:sz w:val="24"/>
          <w:szCs w:val="24"/>
        </w:rPr>
        <w:t>0</w:t>
      </w:r>
      <w:r w:rsidR="009014A6" w:rsidRPr="00547868">
        <w:rPr>
          <w:rFonts w:asciiTheme="minorHAnsi" w:hAnsiTheme="minorHAnsi" w:cstheme="minorHAnsi"/>
          <w:sz w:val="24"/>
          <w:szCs w:val="24"/>
        </w:rPr>
        <w:t>00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, mot budsjettets forutsetning om </w:t>
      </w:r>
      <w:r w:rsidR="0031195A" w:rsidRPr="00547868">
        <w:rPr>
          <w:rFonts w:asciiTheme="minorHAnsi" w:hAnsiTheme="minorHAnsi" w:cstheme="minorHAnsi"/>
          <w:sz w:val="24"/>
          <w:szCs w:val="24"/>
        </w:rPr>
        <w:t>695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årskontingenter</w:t>
      </w:r>
      <w:r w:rsidR="00566FE4" w:rsidRPr="00547868">
        <w:rPr>
          <w:rFonts w:asciiTheme="minorHAnsi" w:hAnsiTheme="minorHAnsi" w:cstheme="minorHAnsi"/>
          <w:sz w:val="24"/>
          <w:szCs w:val="24"/>
        </w:rPr>
        <w:t>. Til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sammenligning tilsvarte kontingentinntektene i 201</w:t>
      </w:r>
      <w:r w:rsidR="00182F05" w:rsidRPr="00547868">
        <w:rPr>
          <w:rFonts w:asciiTheme="minorHAnsi" w:hAnsiTheme="minorHAnsi" w:cstheme="minorHAnsi"/>
          <w:sz w:val="24"/>
          <w:szCs w:val="24"/>
        </w:rPr>
        <w:t>7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82F05" w:rsidRPr="00547868">
        <w:rPr>
          <w:rFonts w:asciiTheme="minorHAnsi" w:hAnsiTheme="minorHAnsi" w:cstheme="minorHAnsi"/>
          <w:sz w:val="24"/>
          <w:szCs w:val="24"/>
        </w:rPr>
        <w:t>totalt 690</w:t>
      </w:r>
      <w:r w:rsidR="00373E7E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9014A6" w:rsidRPr="00547868">
        <w:rPr>
          <w:rFonts w:asciiTheme="minorHAnsi" w:hAnsiTheme="minorHAnsi" w:cstheme="minorHAnsi"/>
          <w:sz w:val="24"/>
          <w:szCs w:val="24"/>
        </w:rPr>
        <w:t>årskontingenter</w:t>
      </w:r>
      <w:r w:rsidR="00566FE4" w:rsidRPr="005478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77C40F" w14:textId="77777777" w:rsidR="009014A6" w:rsidRPr="00547868" w:rsidRDefault="009014A6">
      <w:pPr>
        <w:rPr>
          <w:rFonts w:asciiTheme="minorHAnsi" w:hAnsiTheme="minorHAnsi" w:cstheme="minorHAnsi"/>
          <w:sz w:val="24"/>
          <w:szCs w:val="24"/>
        </w:rPr>
      </w:pPr>
    </w:p>
    <w:p w14:paraId="3EA9542F" w14:textId="77777777" w:rsidR="00C94AA1" w:rsidRPr="00547868" w:rsidRDefault="00DD4F40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Kontingentinntektene har i de siste årene tilsvart årskontingenter slik:</w:t>
      </w:r>
    </w:p>
    <w:p w14:paraId="22D5155B" w14:textId="77777777" w:rsidR="00182F05" w:rsidRPr="00547868" w:rsidRDefault="0031195A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188F9397" w14:textId="34414C96" w:rsidR="00182F05" w:rsidRPr="00547868" w:rsidRDefault="00182F05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2018: 705</w:t>
      </w:r>
    </w:p>
    <w:p w14:paraId="0672C6D7" w14:textId="35590C80" w:rsidR="00182F05" w:rsidRPr="00547868" w:rsidRDefault="00182F05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2017: 690</w:t>
      </w:r>
    </w:p>
    <w:p w14:paraId="010F55A9" w14:textId="321D9E92" w:rsidR="0031195A" w:rsidRPr="00547868" w:rsidRDefault="00182F05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31195A" w:rsidRPr="00547868">
        <w:rPr>
          <w:rFonts w:asciiTheme="minorHAnsi" w:hAnsiTheme="minorHAnsi" w:cstheme="minorHAnsi"/>
          <w:sz w:val="24"/>
          <w:szCs w:val="24"/>
        </w:rPr>
        <w:t>2016: 703</w:t>
      </w:r>
    </w:p>
    <w:p w14:paraId="4455EBEB" w14:textId="6C346BEF" w:rsidR="0031195A" w:rsidRPr="00547868" w:rsidRDefault="00C94AA1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31195A" w:rsidRPr="00547868">
        <w:rPr>
          <w:rFonts w:asciiTheme="minorHAnsi" w:hAnsiTheme="minorHAnsi" w:cstheme="minorHAnsi"/>
          <w:sz w:val="24"/>
          <w:szCs w:val="24"/>
        </w:rPr>
        <w:t>2015: 704</w:t>
      </w:r>
    </w:p>
    <w:p w14:paraId="2F4860B4" w14:textId="5AA81A80" w:rsidR="00C94AA1" w:rsidRPr="00547868" w:rsidRDefault="0031195A" w:rsidP="00C94AA1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94AA1" w:rsidRPr="00547868">
        <w:rPr>
          <w:rFonts w:asciiTheme="minorHAnsi" w:hAnsiTheme="minorHAnsi" w:cstheme="minorHAnsi"/>
          <w:sz w:val="24"/>
          <w:szCs w:val="24"/>
        </w:rPr>
        <w:t>2014: 733</w:t>
      </w:r>
    </w:p>
    <w:p w14:paraId="06B29F87" w14:textId="31531061" w:rsidR="009014A6" w:rsidRPr="00547868" w:rsidRDefault="00182F05" w:rsidP="00182F05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014A6" w:rsidRPr="00547868">
        <w:rPr>
          <w:rFonts w:asciiTheme="minorHAnsi" w:hAnsiTheme="minorHAnsi" w:cstheme="minorHAnsi"/>
          <w:sz w:val="24"/>
          <w:szCs w:val="24"/>
        </w:rPr>
        <w:t>2013: 765</w:t>
      </w:r>
    </w:p>
    <w:p w14:paraId="0D9EB21F" w14:textId="24FFAABA" w:rsidR="008A50E3" w:rsidRPr="00547868" w:rsidRDefault="00182F05" w:rsidP="00182F05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A50E3" w:rsidRPr="00547868">
        <w:rPr>
          <w:rFonts w:asciiTheme="minorHAnsi" w:hAnsiTheme="minorHAnsi" w:cstheme="minorHAnsi"/>
          <w:sz w:val="24"/>
          <w:szCs w:val="24"/>
        </w:rPr>
        <w:t>2012: 761</w:t>
      </w:r>
    </w:p>
    <w:p w14:paraId="1C240BF5" w14:textId="06B037A3" w:rsidR="008A50E3" w:rsidRPr="00547868" w:rsidRDefault="00182F05" w:rsidP="00182F05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A50E3" w:rsidRPr="00547868">
        <w:rPr>
          <w:rFonts w:asciiTheme="minorHAnsi" w:hAnsiTheme="minorHAnsi" w:cstheme="minorHAnsi"/>
          <w:sz w:val="24"/>
          <w:szCs w:val="24"/>
        </w:rPr>
        <w:t>2011: 736</w:t>
      </w:r>
    </w:p>
    <w:p w14:paraId="38767A3C" w14:textId="77777777" w:rsidR="008A50E3" w:rsidRPr="00547868" w:rsidRDefault="008A50E3">
      <w:pPr>
        <w:rPr>
          <w:rFonts w:asciiTheme="minorHAnsi" w:hAnsiTheme="minorHAnsi" w:cstheme="minorHAnsi"/>
          <w:sz w:val="24"/>
          <w:szCs w:val="24"/>
        </w:rPr>
      </w:pPr>
    </w:p>
    <w:p w14:paraId="343C1063" w14:textId="12B930B8" w:rsidR="007E70E8" w:rsidRPr="00547868" w:rsidRDefault="00A01092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A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dministrasjonsvederlaget fra </w:t>
      </w:r>
      <w:proofErr w:type="spellStart"/>
      <w:r w:rsidR="009014A6" w:rsidRPr="00547868">
        <w:rPr>
          <w:rFonts w:asciiTheme="minorHAnsi" w:hAnsiTheme="minorHAnsi" w:cstheme="minorHAnsi"/>
          <w:sz w:val="24"/>
          <w:szCs w:val="24"/>
        </w:rPr>
        <w:t>Kopinor</w:t>
      </w:r>
      <w:proofErr w:type="spellEnd"/>
      <w:r w:rsidR="009014A6" w:rsidRPr="00547868">
        <w:rPr>
          <w:rFonts w:asciiTheme="minorHAnsi" w:hAnsiTheme="minorHAnsi" w:cstheme="minorHAnsi"/>
          <w:sz w:val="24"/>
          <w:szCs w:val="24"/>
        </w:rPr>
        <w:t xml:space="preserve"> og Norwaco</w:t>
      </w:r>
      <w:r w:rsidRPr="00547868">
        <w:rPr>
          <w:rFonts w:asciiTheme="minorHAnsi" w:hAnsiTheme="minorHAnsi" w:cstheme="minorHAnsi"/>
          <w:sz w:val="24"/>
          <w:szCs w:val="24"/>
        </w:rPr>
        <w:t xml:space="preserve"> endte </w:t>
      </w:r>
      <w:r w:rsidR="00182F05" w:rsidRPr="00547868">
        <w:rPr>
          <w:rFonts w:asciiTheme="minorHAnsi" w:hAnsiTheme="minorHAnsi" w:cstheme="minorHAnsi"/>
          <w:sz w:val="24"/>
          <w:szCs w:val="24"/>
        </w:rPr>
        <w:t>på budsjett</w:t>
      </w:r>
      <w:r w:rsidRPr="00547868">
        <w:rPr>
          <w:rFonts w:asciiTheme="minorHAnsi" w:hAnsiTheme="minorHAnsi" w:cstheme="minorHAnsi"/>
          <w:sz w:val="24"/>
          <w:szCs w:val="24"/>
        </w:rPr>
        <w:t>.</w:t>
      </w:r>
      <w:r w:rsidR="00F31267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82F05" w:rsidRPr="00547868">
        <w:rPr>
          <w:rFonts w:asciiTheme="minorHAnsi" w:hAnsiTheme="minorHAnsi" w:cstheme="minorHAnsi"/>
          <w:sz w:val="24"/>
          <w:szCs w:val="24"/>
        </w:rPr>
        <w:t>Det samme gjelder møteinntektene</w:t>
      </w:r>
      <w:r w:rsidR="009014A6" w:rsidRPr="00547868">
        <w:rPr>
          <w:rFonts w:asciiTheme="minorHAnsi" w:hAnsiTheme="minorHAnsi" w:cstheme="minorHAnsi"/>
          <w:sz w:val="24"/>
          <w:szCs w:val="24"/>
        </w:rPr>
        <w:t>, som omfatter vår- og høstmøtene</w:t>
      </w:r>
      <w:r w:rsidR="00182F05" w:rsidRPr="00547868">
        <w:rPr>
          <w:rFonts w:asciiTheme="minorHAnsi" w:hAnsiTheme="minorHAnsi" w:cstheme="minorHAnsi"/>
          <w:sz w:val="24"/>
          <w:szCs w:val="24"/>
        </w:rPr>
        <w:t>,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samt NR Kompetanse</w:t>
      </w:r>
      <w:r w:rsidR="00182F05" w:rsidRPr="00547868">
        <w:rPr>
          <w:rFonts w:asciiTheme="minorHAnsi" w:hAnsiTheme="minorHAnsi" w:cstheme="minorHAnsi"/>
          <w:sz w:val="24"/>
          <w:szCs w:val="24"/>
        </w:rPr>
        <w:t>.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82F05" w:rsidRPr="00547868">
        <w:rPr>
          <w:rFonts w:asciiTheme="minorHAnsi" w:hAnsiTheme="minorHAnsi" w:cstheme="minorHAnsi"/>
          <w:sz w:val="24"/>
          <w:szCs w:val="24"/>
        </w:rPr>
        <w:t>Det var budsjettert med totalt 1,2 millioner kroner i møteinntekter, mens regnskapet viser 1.</w:t>
      </w:r>
      <w:r w:rsidR="00B44040">
        <w:rPr>
          <w:rFonts w:asciiTheme="minorHAnsi" w:hAnsiTheme="minorHAnsi" w:cstheme="minorHAnsi"/>
          <w:sz w:val="24"/>
          <w:szCs w:val="24"/>
        </w:rPr>
        <w:t>212.235</w:t>
      </w:r>
      <w:r w:rsidR="00182F05" w:rsidRPr="00547868">
        <w:rPr>
          <w:rFonts w:asciiTheme="minorHAnsi" w:hAnsiTheme="minorHAnsi" w:cstheme="minorHAnsi"/>
          <w:sz w:val="24"/>
          <w:szCs w:val="24"/>
        </w:rPr>
        <w:t xml:space="preserve"> kroner, altså et </w:t>
      </w:r>
      <w:r w:rsidR="00B44040">
        <w:rPr>
          <w:rFonts w:asciiTheme="minorHAnsi" w:hAnsiTheme="minorHAnsi" w:cstheme="minorHAnsi"/>
          <w:sz w:val="24"/>
          <w:szCs w:val="24"/>
        </w:rPr>
        <w:t>positivt avvik på drøyt 12.000</w:t>
      </w:r>
      <w:r w:rsidR="00182F05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Pr="00547868">
        <w:rPr>
          <w:rFonts w:asciiTheme="minorHAnsi" w:hAnsiTheme="minorHAnsi" w:cstheme="minorHAnsi"/>
          <w:sz w:val="24"/>
          <w:szCs w:val="24"/>
        </w:rPr>
        <w:t>.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815874" w:rsidRPr="00547868">
        <w:rPr>
          <w:rFonts w:asciiTheme="minorHAnsi" w:hAnsiTheme="minorHAnsi" w:cstheme="minorHAnsi"/>
          <w:sz w:val="24"/>
          <w:szCs w:val="24"/>
        </w:rPr>
        <w:t>Til sammen har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Pr="00547868">
        <w:rPr>
          <w:rFonts w:asciiTheme="minorHAnsi" w:hAnsiTheme="minorHAnsi" w:cstheme="minorHAnsi"/>
          <w:sz w:val="24"/>
          <w:szCs w:val="24"/>
        </w:rPr>
        <w:t>d</w:t>
      </w:r>
      <w:r w:rsidR="00815874" w:rsidRPr="00547868">
        <w:rPr>
          <w:rFonts w:asciiTheme="minorHAnsi" w:hAnsiTheme="minorHAnsi" w:cstheme="minorHAnsi"/>
          <w:sz w:val="24"/>
          <w:szCs w:val="24"/>
        </w:rPr>
        <w:t xml:space="preserve">e </w:t>
      </w:r>
      <w:proofErr w:type="gramStart"/>
      <w:r w:rsidR="00815874" w:rsidRPr="00547868">
        <w:rPr>
          <w:rFonts w:asciiTheme="minorHAnsi" w:hAnsiTheme="minorHAnsi" w:cstheme="minorHAnsi"/>
          <w:sz w:val="24"/>
          <w:szCs w:val="24"/>
        </w:rPr>
        <w:t>to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815874" w:rsidRPr="00547868">
        <w:rPr>
          <w:rFonts w:asciiTheme="minorHAnsi" w:hAnsiTheme="minorHAnsi" w:cstheme="minorHAnsi"/>
          <w:sz w:val="24"/>
          <w:szCs w:val="24"/>
        </w:rPr>
        <w:t>”stormøtene</w:t>
      </w:r>
      <w:proofErr w:type="gramEnd"/>
      <w:r w:rsidR="00815874" w:rsidRPr="00547868">
        <w:rPr>
          <w:rFonts w:asciiTheme="minorHAnsi" w:hAnsiTheme="minorHAnsi" w:cstheme="minorHAnsi"/>
          <w:sz w:val="24"/>
          <w:szCs w:val="24"/>
        </w:rPr>
        <w:t xml:space="preserve">” gått </w:t>
      </w:r>
      <w:r w:rsidRPr="00547868">
        <w:rPr>
          <w:rFonts w:asciiTheme="minorHAnsi" w:hAnsiTheme="minorHAnsi" w:cstheme="minorHAnsi"/>
          <w:sz w:val="24"/>
          <w:szCs w:val="24"/>
        </w:rPr>
        <w:t>i balanse på rundt 1.</w:t>
      </w:r>
      <w:r w:rsidR="00134EA6" w:rsidRPr="00547868">
        <w:rPr>
          <w:rFonts w:asciiTheme="minorHAnsi" w:hAnsiTheme="minorHAnsi" w:cstheme="minorHAnsi"/>
          <w:sz w:val="24"/>
          <w:szCs w:val="24"/>
        </w:rPr>
        <w:t>0</w:t>
      </w:r>
      <w:r w:rsidR="00B44040">
        <w:rPr>
          <w:rFonts w:asciiTheme="minorHAnsi" w:hAnsiTheme="minorHAnsi" w:cstheme="minorHAnsi"/>
          <w:sz w:val="24"/>
          <w:szCs w:val="24"/>
        </w:rPr>
        <w:t>8</w:t>
      </w:r>
      <w:r w:rsidR="00134EA6" w:rsidRPr="00547868">
        <w:rPr>
          <w:rFonts w:asciiTheme="minorHAnsi" w:hAnsiTheme="minorHAnsi" w:cstheme="minorHAnsi"/>
          <w:sz w:val="24"/>
          <w:szCs w:val="24"/>
        </w:rPr>
        <w:t>0</w:t>
      </w:r>
      <w:r w:rsidRPr="00547868">
        <w:rPr>
          <w:rFonts w:asciiTheme="minorHAnsi" w:hAnsiTheme="minorHAnsi" w:cstheme="minorHAnsi"/>
          <w:sz w:val="24"/>
          <w:szCs w:val="24"/>
        </w:rPr>
        <w:t>.000 kroner. De øvrige møteinntektene gjelder NR Kompetanse.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815874" w:rsidRPr="0054786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15874" w:rsidRPr="00547868">
        <w:rPr>
          <w:rFonts w:asciiTheme="minorHAnsi" w:hAnsiTheme="minorHAnsi" w:cstheme="minorHAnsi"/>
          <w:sz w:val="24"/>
          <w:szCs w:val="24"/>
        </w:rPr>
        <w:t>Posten ”</w:t>
      </w:r>
      <w:r w:rsidR="00EA0C8E" w:rsidRPr="00547868">
        <w:rPr>
          <w:rFonts w:asciiTheme="minorHAnsi" w:hAnsiTheme="minorHAnsi" w:cstheme="minorHAnsi"/>
          <w:sz w:val="24"/>
          <w:szCs w:val="24"/>
        </w:rPr>
        <w:t>a</w:t>
      </w:r>
      <w:r w:rsidR="00815874" w:rsidRPr="00547868">
        <w:rPr>
          <w:rFonts w:asciiTheme="minorHAnsi" w:hAnsiTheme="minorHAnsi" w:cstheme="minorHAnsi"/>
          <w:sz w:val="24"/>
          <w:szCs w:val="24"/>
        </w:rPr>
        <w:t>ndre</w:t>
      </w:r>
      <w:proofErr w:type="gramEnd"/>
      <w:r w:rsidR="00815874" w:rsidRPr="00547868">
        <w:rPr>
          <w:rFonts w:asciiTheme="minorHAnsi" w:hAnsiTheme="minorHAnsi" w:cstheme="minorHAnsi"/>
          <w:sz w:val="24"/>
          <w:szCs w:val="24"/>
        </w:rPr>
        <w:t xml:space="preserve"> inntekter” er  høyere enn budsjettert. Det</w:t>
      </w:r>
      <w:r w:rsidRPr="00547868">
        <w:rPr>
          <w:rFonts w:asciiTheme="minorHAnsi" w:hAnsiTheme="minorHAnsi" w:cstheme="minorHAnsi"/>
          <w:sz w:val="24"/>
          <w:szCs w:val="24"/>
        </w:rPr>
        <w:t xml:space="preserve"> skyldes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 primært</w:t>
      </w:r>
      <w:r w:rsidRPr="00547868">
        <w:rPr>
          <w:rFonts w:asciiTheme="minorHAnsi" w:hAnsiTheme="minorHAnsi" w:cstheme="minorHAnsi"/>
          <w:sz w:val="24"/>
          <w:szCs w:val="24"/>
        </w:rPr>
        <w:t xml:space="preserve"> et prosjektstyringstilskudd fra UD i forbindelse med vårt engasjement i </w:t>
      </w:r>
      <w:proofErr w:type="spellStart"/>
      <w:r w:rsidRPr="00547868">
        <w:rPr>
          <w:rFonts w:asciiTheme="minorHAnsi" w:hAnsiTheme="minorHAnsi" w:cstheme="minorHAnsi"/>
          <w:sz w:val="24"/>
          <w:szCs w:val="24"/>
        </w:rPr>
        <w:t>Egyptian</w:t>
      </w:r>
      <w:proofErr w:type="spellEnd"/>
      <w:r w:rsidRPr="00547868">
        <w:rPr>
          <w:rFonts w:asciiTheme="minorHAnsi" w:hAnsiTheme="minorHAnsi" w:cstheme="minorHAnsi"/>
          <w:sz w:val="24"/>
          <w:szCs w:val="24"/>
        </w:rPr>
        <w:t xml:space="preserve"> Editors Forum (EEF)</w:t>
      </w:r>
      <w:r w:rsidR="00B44040">
        <w:rPr>
          <w:rFonts w:asciiTheme="minorHAnsi" w:hAnsiTheme="minorHAnsi" w:cstheme="minorHAnsi"/>
          <w:sz w:val="24"/>
          <w:szCs w:val="24"/>
        </w:rPr>
        <w:t>, inntekter fra utleie av lokaler til SKUP-sekretariatet, samt en del refusjoner som har sin motpost på ulike utgiftsposter.</w:t>
      </w:r>
      <w:r w:rsidR="000979BB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34EA6" w:rsidRPr="00547868">
        <w:rPr>
          <w:rFonts w:asciiTheme="minorHAnsi" w:hAnsiTheme="minorHAnsi" w:cstheme="minorHAnsi"/>
          <w:sz w:val="24"/>
          <w:szCs w:val="24"/>
        </w:rPr>
        <w:t>P</w:t>
      </w:r>
      <w:r w:rsidR="000979BB" w:rsidRPr="00547868">
        <w:rPr>
          <w:rFonts w:asciiTheme="minorHAnsi" w:hAnsiTheme="minorHAnsi" w:cstheme="minorHAnsi"/>
          <w:sz w:val="24"/>
          <w:szCs w:val="24"/>
        </w:rPr>
        <w:t>osten Prosjektmidler/PFF er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 i samsvar med budsjettet.</w:t>
      </w:r>
    </w:p>
    <w:p w14:paraId="7F4D6F77" w14:textId="77777777" w:rsidR="009B64BD" w:rsidRPr="00547868" w:rsidRDefault="009B64BD">
      <w:pPr>
        <w:rPr>
          <w:rFonts w:asciiTheme="minorHAnsi" w:hAnsiTheme="minorHAnsi" w:cstheme="minorHAnsi"/>
          <w:sz w:val="24"/>
          <w:szCs w:val="24"/>
        </w:rPr>
      </w:pPr>
    </w:p>
    <w:p w14:paraId="58BA2FB3" w14:textId="7545B5ED" w:rsidR="00A47719" w:rsidRPr="00547868" w:rsidRDefault="009B64BD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Samlede inntekter </w:t>
      </w:r>
      <w:r w:rsidR="00815874" w:rsidRPr="00547868">
        <w:rPr>
          <w:rFonts w:asciiTheme="minorHAnsi" w:hAnsiTheme="minorHAnsi" w:cstheme="minorHAnsi"/>
          <w:sz w:val="24"/>
          <w:szCs w:val="24"/>
        </w:rPr>
        <w:t>endte</w:t>
      </w:r>
      <w:r w:rsidR="007459F7" w:rsidRPr="00547868">
        <w:rPr>
          <w:rFonts w:asciiTheme="minorHAnsi" w:hAnsiTheme="minorHAnsi" w:cstheme="minorHAnsi"/>
          <w:sz w:val="24"/>
          <w:szCs w:val="24"/>
        </w:rPr>
        <w:t xml:space="preserve"> på </w:t>
      </w:r>
      <w:r w:rsidR="00815874" w:rsidRPr="00547868">
        <w:rPr>
          <w:rFonts w:asciiTheme="minorHAnsi" w:hAnsiTheme="minorHAnsi" w:cstheme="minorHAnsi"/>
          <w:sz w:val="24"/>
          <w:szCs w:val="24"/>
        </w:rPr>
        <w:t>10.</w:t>
      </w:r>
      <w:r w:rsidR="00134EA6" w:rsidRPr="00547868">
        <w:rPr>
          <w:rFonts w:asciiTheme="minorHAnsi" w:hAnsiTheme="minorHAnsi" w:cstheme="minorHAnsi"/>
          <w:sz w:val="24"/>
          <w:szCs w:val="24"/>
        </w:rPr>
        <w:t>653.175</w:t>
      </w:r>
      <w:r w:rsidR="007459F7" w:rsidRPr="00547868">
        <w:rPr>
          <w:rFonts w:asciiTheme="minorHAnsi" w:hAnsiTheme="minorHAnsi" w:cstheme="minorHAnsi"/>
          <w:sz w:val="24"/>
          <w:szCs w:val="24"/>
        </w:rPr>
        <w:t xml:space="preserve"> kroner, som </w:t>
      </w:r>
      <w:r w:rsidR="009014A6" w:rsidRPr="00547868">
        <w:rPr>
          <w:rFonts w:asciiTheme="minorHAnsi" w:hAnsiTheme="minorHAnsi" w:cstheme="minorHAnsi"/>
          <w:sz w:val="24"/>
          <w:szCs w:val="24"/>
        </w:rPr>
        <w:t xml:space="preserve">er </w:t>
      </w:r>
      <w:r w:rsidR="00134EA6" w:rsidRPr="00547868">
        <w:rPr>
          <w:rFonts w:asciiTheme="minorHAnsi" w:hAnsiTheme="minorHAnsi" w:cstheme="minorHAnsi"/>
          <w:sz w:val="24"/>
          <w:szCs w:val="24"/>
        </w:rPr>
        <w:t>rundt 250</w:t>
      </w:r>
      <w:r w:rsidR="00A95417" w:rsidRPr="00547868">
        <w:rPr>
          <w:rFonts w:asciiTheme="minorHAnsi" w:hAnsiTheme="minorHAnsi" w:cstheme="minorHAnsi"/>
          <w:sz w:val="24"/>
          <w:szCs w:val="24"/>
        </w:rPr>
        <w:t>.000 kroner høyere enn budsjettert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, og rundt </w:t>
      </w:r>
      <w:r w:rsidR="00134EA6" w:rsidRPr="00547868">
        <w:rPr>
          <w:rFonts w:asciiTheme="minorHAnsi" w:hAnsiTheme="minorHAnsi" w:cstheme="minorHAnsi"/>
          <w:sz w:val="24"/>
          <w:szCs w:val="24"/>
        </w:rPr>
        <w:t>1</w:t>
      </w:r>
      <w:r w:rsidR="00A95417" w:rsidRPr="00547868">
        <w:rPr>
          <w:rFonts w:asciiTheme="minorHAnsi" w:hAnsiTheme="minorHAnsi" w:cstheme="minorHAnsi"/>
          <w:sz w:val="24"/>
          <w:szCs w:val="24"/>
        </w:rPr>
        <w:t>5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134EA6" w:rsidRPr="00547868">
        <w:rPr>
          <w:rFonts w:asciiTheme="minorHAnsi" w:hAnsiTheme="minorHAnsi" w:cstheme="minorHAnsi"/>
          <w:sz w:val="24"/>
          <w:szCs w:val="24"/>
        </w:rPr>
        <w:t>lavere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enn prognosen.</w:t>
      </w:r>
      <w:r w:rsidR="0066147F" w:rsidRPr="005478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C4CF73" w14:textId="77777777" w:rsidR="00A95417" w:rsidRPr="00547868" w:rsidRDefault="00A95417">
      <w:pPr>
        <w:rPr>
          <w:rFonts w:asciiTheme="minorHAnsi" w:hAnsiTheme="minorHAnsi" w:cstheme="minorHAnsi"/>
          <w:sz w:val="24"/>
          <w:szCs w:val="24"/>
        </w:rPr>
      </w:pPr>
    </w:p>
    <w:p w14:paraId="30E0C359" w14:textId="77777777" w:rsidR="00B44040" w:rsidRDefault="00B44040">
      <w:pPr>
        <w:rPr>
          <w:rFonts w:asciiTheme="minorHAnsi" w:hAnsiTheme="minorHAnsi" w:cstheme="minorHAnsi"/>
          <w:b/>
          <w:sz w:val="24"/>
          <w:szCs w:val="24"/>
        </w:rPr>
      </w:pPr>
    </w:p>
    <w:p w14:paraId="21F66DE0" w14:textId="77777777" w:rsidR="00B44040" w:rsidRDefault="00B44040">
      <w:pPr>
        <w:rPr>
          <w:rFonts w:asciiTheme="minorHAnsi" w:hAnsiTheme="minorHAnsi" w:cstheme="minorHAnsi"/>
          <w:b/>
          <w:sz w:val="24"/>
          <w:szCs w:val="24"/>
        </w:rPr>
      </w:pPr>
    </w:p>
    <w:p w14:paraId="0E575E6D" w14:textId="39B2F890" w:rsidR="00A47719" w:rsidRPr="00547868" w:rsidRDefault="00A47719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lastRenderedPageBreak/>
        <w:t>Kostnadene</w:t>
      </w:r>
    </w:p>
    <w:p w14:paraId="48CE2196" w14:textId="3B557153" w:rsidR="007459F7" w:rsidRPr="00547868" w:rsidRDefault="007459F7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De samlede kostnader i 201</w:t>
      </w:r>
      <w:r w:rsidR="00134EA6" w:rsidRPr="00547868">
        <w:rPr>
          <w:rFonts w:asciiTheme="minorHAnsi" w:hAnsiTheme="minorHAnsi" w:cstheme="minorHAnsi"/>
          <w:sz w:val="24"/>
          <w:szCs w:val="24"/>
        </w:rPr>
        <w:t>8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endte på </w:t>
      </w:r>
      <w:r w:rsidR="00A95417" w:rsidRPr="00547868">
        <w:rPr>
          <w:rFonts w:asciiTheme="minorHAnsi" w:hAnsiTheme="minorHAnsi" w:cstheme="minorHAnsi"/>
          <w:sz w:val="24"/>
          <w:szCs w:val="24"/>
        </w:rPr>
        <w:t>10.</w:t>
      </w:r>
      <w:r w:rsidR="00134EA6" w:rsidRPr="00547868">
        <w:rPr>
          <w:rFonts w:asciiTheme="minorHAnsi" w:hAnsiTheme="minorHAnsi" w:cstheme="minorHAnsi"/>
          <w:sz w:val="24"/>
          <w:szCs w:val="24"/>
        </w:rPr>
        <w:t>1</w:t>
      </w:r>
      <w:r w:rsidR="00B44040">
        <w:rPr>
          <w:rFonts w:asciiTheme="minorHAnsi" w:hAnsiTheme="minorHAnsi" w:cstheme="minorHAnsi"/>
          <w:sz w:val="24"/>
          <w:szCs w:val="24"/>
        </w:rPr>
        <w:t>20</w:t>
      </w:r>
      <w:r w:rsidR="00A95417" w:rsidRPr="00547868">
        <w:rPr>
          <w:rFonts w:asciiTheme="minorHAnsi" w:hAnsiTheme="minorHAnsi" w:cstheme="minorHAnsi"/>
          <w:sz w:val="24"/>
          <w:szCs w:val="24"/>
        </w:rPr>
        <w:t>.</w:t>
      </w:r>
      <w:r w:rsidR="00B44040">
        <w:rPr>
          <w:rFonts w:asciiTheme="minorHAnsi" w:hAnsiTheme="minorHAnsi" w:cstheme="minorHAnsi"/>
          <w:sz w:val="24"/>
          <w:szCs w:val="24"/>
        </w:rPr>
        <w:t>380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hvilket er rundt </w:t>
      </w:r>
      <w:r w:rsidR="00A95417" w:rsidRPr="00547868">
        <w:rPr>
          <w:rFonts w:asciiTheme="minorHAnsi" w:hAnsiTheme="minorHAnsi" w:cstheme="minorHAnsi"/>
          <w:sz w:val="24"/>
          <w:szCs w:val="24"/>
        </w:rPr>
        <w:t>2</w:t>
      </w:r>
      <w:r w:rsidR="00B44040">
        <w:rPr>
          <w:rFonts w:asciiTheme="minorHAnsi" w:hAnsiTheme="minorHAnsi" w:cstheme="minorHAnsi"/>
          <w:sz w:val="24"/>
          <w:szCs w:val="24"/>
        </w:rPr>
        <w:t>0</w:t>
      </w:r>
      <w:r w:rsidR="00A95417" w:rsidRPr="00547868">
        <w:rPr>
          <w:rFonts w:asciiTheme="minorHAnsi" w:hAnsiTheme="minorHAnsi" w:cstheme="minorHAnsi"/>
          <w:sz w:val="24"/>
          <w:szCs w:val="24"/>
        </w:rPr>
        <w:t>0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A95417" w:rsidRPr="00547868">
        <w:rPr>
          <w:rFonts w:asciiTheme="minorHAnsi" w:hAnsiTheme="minorHAnsi" w:cstheme="minorHAnsi"/>
          <w:sz w:val="24"/>
          <w:szCs w:val="24"/>
        </w:rPr>
        <w:t>mindre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enn budsjettert og </w:t>
      </w:r>
      <w:r w:rsidR="00B44040">
        <w:rPr>
          <w:rFonts w:asciiTheme="minorHAnsi" w:hAnsiTheme="minorHAnsi" w:cstheme="minorHAnsi"/>
          <w:sz w:val="24"/>
          <w:szCs w:val="24"/>
        </w:rPr>
        <w:t>55.000</w:t>
      </w:r>
      <w:r w:rsidR="00A95417" w:rsidRPr="00547868">
        <w:rPr>
          <w:rFonts w:asciiTheme="minorHAnsi" w:hAnsiTheme="minorHAnsi" w:cstheme="minorHAnsi"/>
          <w:sz w:val="24"/>
          <w:szCs w:val="24"/>
        </w:rPr>
        <w:t xml:space="preserve"> kroner m</w:t>
      </w:r>
      <w:r w:rsidR="00134EA6" w:rsidRPr="00547868">
        <w:rPr>
          <w:rFonts w:asciiTheme="minorHAnsi" w:hAnsiTheme="minorHAnsi" w:cstheme="minorHAnsi"/>
          <w:sz w:val="24"/>
          <w:szCs w:val="24"/>
        </w:rPr>
        <w:t>indre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enn prognosen fremlagt </w:t>
      </w:r>
      <w:r w:rsidR="00134EA6" w:rsidRPr="00547868">
        <w:rPr>
          <w:rFonts w:asciiTheme="minorHAnsi" w:hAnsiTheme="minorHAnsi" w:cstheme="minorHAnsi"/>
          <w:sz w:val="24"/>
          <w:szCs w:val="24"/>
        </w:rPr>
        <w:t>5</w:t>
      </w:r>
      <w:r w:rsidR="00C605A1" w:rsidRPr="00547868">
        <w:rPr>
          <w:rFonts w:asciiTheme="minorHAnsi" w:hAnsiTheme="minorHAnsi" w:cstheme="minorHAnsi"/>
          <w:sz w:val="24"/>
          <w:szCs w:val="24"/>
        </w:rPr>
        <w:t>. desember.</w:t>
      </w:r>
    </w:p>
    <w:p w14:paraId="26EB54DB" w14:textId="77777777" w:rsidR="007459F7" w:rsidRPr="00547868" w:rsidRDefault="007459F7">
      <w:pPr>
        <w:rPr>
          <w:rFonts w:asciiTheme="minorHAnsi" w:hAnsiTheme="minorHAnsi" w:cstheme="minorHAnsi"/>
          <w:sz w:val="24"/>
          <w:szCs w:val="24"/>
        </w:rPr>
      </w:pPr>
    </w:p>
    <w:p w14:paraId="2D231579" w14:textId="570580E3" w:rsidR="007459F7" w:rsidRPr="00547868" w:rsidRDefault="007459F7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Driftsmessig gir dette et </w:t>
      </w:r>
      <w:r w:rsidR="00E22382" w:rsidRPr="00547868">
        <w:rPr>
          <w:rFonts w:asciiTheme="minorHAnsi" w:hAnsiTheme="minorHAnsi" w:cstheme="minorHAnsi"/>
          <w:sz w:val="24"/>
          <w:szCs w:val="24"/>
        </w:rPr>
        <w:t>overskudd</w:t>
      </w:r>
      <w:r w:rsidRPr="00547868">
        <w:rPr>
          <w:rFonts w:asciiTheme="minorHAnsi" w:hAnsiTheme="minorHAnsi" w:cstheme="minorHAnsi"/>
          <w:sz w:val="24"/>
          <w:szCs w:val="24"/>
        </w:rPr>
        <w:t xml:space="preserve"> på </w:t>
      </w:r>
      <w:r w:rsidR="00B44040">
        <w:rPr>
          <w:rFonts w:asciiTheme="minorHAnsi" w:hAnsiTheme="minorHAnsi" w:cstheme="minorHAnsi"/>
          <w:sz w:val="24"/>
          <w:szCs w:val="24"/>
        </w:rPr>
        <w:t>532</w:t>
      </w:r>
      <w:r w:rsidR="00134EA6" w:rsidRPr="00547868">
        <w:rPr>
          <w:rFonts w:asciiTheme="minorHAnsi" w:hAnsiTheme="minorHAnsi" w:cstheme="minorHAnsi"/>
          <w:sz w:val="24"/>
          <w:szCs w:val="24"/>
        </w:rPr>
        <w:t>.</w:t>
      </w:r>
      <w:r w:rsidR="00B44040">
        <w:rPr>
          <w:rFonts w:asciiTheme="minorHAnsi" w:hAnsiTheme="minorHAnsi" w:cstheme="minorHAnsi"/>
          <w:sz w:val="24"/>
          <w:szCs w:val="24"/>
        </w:rPr>
        <w:t>796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A95417" w:rsidRPr="00547868">
        <w:rPr>
          <w:rFonts w:asciiTheme="minorHAnsi" w:hAnsiTheme="minorHAnsi" w:cstheme="minorHAnsi"/>
          <w:sz w:val="24"/>
          <w:szCs w:val="24"/>
        </w:rPr>
        <w:t>.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A95417" w:rsidRPr="00547868">
        <w:rPr>
          <w:rFonts w:asciiTheme="minorHAnsi" w:hAnsiTheme="minorHAnsi" w:cstheme="minorHAnsi"/>
          <w:sz w:val="24"/>
          <w:szCs w:val="24"/>
        </w:rPr>
        <w:t>M</w:t>
      </w:r>
      <w:r w:rsidRPr="00547868">
        <w:rPr>
          <w:rFonts w:asciiTheme="minorHAnsi" w:hAnsiTheme="minorHAnsi" w:cstheme="minorHAnsi"/>
          <w:sz w:val="24"/>
          <w:szCs w:val="24"/>
        </w:rPr>
        <w:t xml:space="preserve">ed 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netto finansposter på drøyt </w:t>
      </w:r>
      <w:r w:rsidR="00A95417" w:rsidRPr="00547868">
        <w:rPr>
          <w:rFonts w:asciiTheme="minorHAnsi" w:hAnsiTheme="minorHAnsi" w:cstheme="minorHAnsi"/>
          <w:sz w:val="24"/>
          <w:szCs w:val="24"/>
        </w:rPr>
        <w:t>1</w:t>
      </w:r>
      <w:r w:rsidR="00134EA6" w:rsidRPr="00547868">
        <w:rPr>
          <w:rFonts w:asciiTheme="minorHAnsi" w:hAnsiTheme="minorHAnsi" w:cstheme="minorHAnsi"/>
          <w:sz w:val="24"/>
          <w:szCs w:val="24"/>
        </w:rPr>
        <w:t>8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.000 </w:t>
      </w:r>
      <w:r w:rsidRPr="00547868">
        <w:rPr>
          <w:rFonts w:asciiTheme="minorHAnsi" w:hAnsiTheme="minorHAnsi" w:cstheme="minorHAnsi"/>
          <w:sz w:val="24"/>
          <w:szCs w:val="24"/>
        </w:rPr>
        <w:t>kroner bl</w:t>
      </w:r>
      <w:r w:rsidR="004231C6" w:rsidRPr="00547868">
        <w:rPr>
          <w:rFonts w:asciiTheme="minorHAnsi" w:hAnsiTheme="minorHAnsi" w:cstheme="minorHAnsi"/>
          <w:sz w:val="24"/>
          <w:szCs w:val="24"/>
        </w:rPr>
        <w:t>ir</w:t>
      </w:r>
      <w:r w:rsidRPr="00547868">
        <w:rPr>
          <w:rFonts w:asciiTheme="minorHAnsi" w:hAnsiTheme="minorHAnsi" w:cstheme="minorHAnsi"/>
          <w:sz w:val="24"/>
          <w:szCs w:val="24"/>
        </w:rPr>
        <w:t xml:space="preserve"> sluttresultat etter finansposter på </w:t>
      </w:r>
      <w:r w:rsidR="00B44040">
        <w:rPr>
          <w:rFonts w:asciiTheme="minorHAnsi" w:hAnsiTheme="minorHAnsi" w:cstheme="minorHAnsi"/>
          <w:sz w:val="24"/>
          <w:szCs w:val="24"/>
        </w:rPr>
        <w:t>551</w:t>
      </w:r>
      <w:r w:rsidR="00134EA6" w:rsidRPr="00547868">
        <w:rPr>
          <w:rFonts w:asciiTheme="minorHAnsi" w:hAnsiTheme="minorHAnsi" w:cstheme="minorHAnsi"/>
          <w:sz w:val="24"/>
          <w:szCs w:val="24"/>
        </w:rPr>
        <w:t>.</w:t>
      </w:r>
      <w:r w:rsidR="00B44040">
        <w:rPr>
          <w:rFonts w:asciiTheme="minorHAnsi" w:hAnsiTheme="minorHAnsi" w:cstheme="minorHAnsi"/>
          <w:sz w:val="24"/>
          <w:szCs w:val="24"/>
        </w:rPr>
        <w:t>08</w:t>
      </w:r>
      <w:r w:rsidR="00134EA6" w:rsidRPr="00547868">
        <w:rPr>
          <w:rFonts w:asciiTheme="minorHAnsi" w:hAnsiTheme="minorHAnsi" w:cstheme="minorHAnsi"/>
          <w:sz w:val="24"/>
          <w:szCs w:val="24"/>
        </w:rPr>
        <w:t>4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kroner. </w:t>
      </w:r>
    </w:p>
    <w:p w14:paraId="35FB9A79" w14:textId="77777777" w:rsidR="0066147F" w:rsidRPr="00547868" w:rsidRDefault="0066147F">
      <w:pPr>
        <w:rPr>
          <w:rFonts w:asciiTheme="minorHAnsi" w:hAnsiTheme="minorHAnsi" w:cstheme="minorHAnsi"/>
          <w:sz w:val="24"/>
          <w:szCs w:val="24"/>
        </w:rPr>
      </w:pPr>
    </w:p>
    <w:p w14:paraId="1061F3CB" w14:textId="77777777" w:rsidR="00CB3758" w:rsidRPr="00547868" w:rsidRDefault="00CB3758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Prosjektkostnader</w:t>
      </w:r>
    </w:p>
    <w:p w14:paraId="18D27270" w14:textId="3419B710" w:rsidR="004231C6" w:rsidRPr="00547868" w:rsidRDefault="00CB3758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Kostnadene til prosjekter (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tiltak i handlingsplanen, </w:t>
      </w:r>
      <w:r w:rsidRPr="00547868">
        <w:rPr>
          <w:rFonts w:asciiTheme="minorHAnsi" w:hAnsiTheme="minorHAnsi" w:cstheme="minorHAnsi"/>
          <w:sz w:val="24"/>
          <w:szCs w:val="24"/>
        </w:rPr>
        <w:t>fellesutgifter med øvrige organisasjoner, møter, seminarer og prosjekter</w:t>
      </w:r>
      <w:r w:rsidR="00B46BAA" w:rsidRPr="00547868">
        <w:rPr>
          <w:rFonts w:asciiTheme="minorHAnsi" w:hAnsiTheme="minorHAnsi" w:cstheme="minorHAnsi"/>
          <w:sz w:val="24"/>
          <w:szCs w:val="24"/>
        </w:rPr>
        <w:t>)</w:t>
      </w:r>
      <w:r w:rsidRPr="00547868">
        <w:rPr>
          <w:rFonts w:asciiTheme="minorHAnsi" w:hAnsiTheme="minorHAnsi" w:cstheme="minorHAnsi"/>
          <w:sz w:val="24"/>
          <w:szCs w:val="24"/>
        </w:rPr>
        <w:t xml:space="preserve"> er utgiftsført med </w:t>
      </w:r>
      <w:r w:rsidR="00C605A1" w:rsidRPr="00547868">
        <w:rPr>
          <w:rFonts w:asciiTheme="minorHAnsi" w:hAnsiTheme="minorHAnsi" w:cstheme="minorHAnsi"/>
          <w:sz w:val="24"/>
          <w:szCs w:val="24"/>
        </w:rPr>
        <w:t>totalt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134EA6" w:rsidRPr="00547868">
        <w:rPr>
          <w:rFonts w:asciiTheme="minorHAnsi" w:hAnsiTheme="minorHAnsi" w:cstheme="minorHAnsi"/>
          <w:sz w:val="24"/>
          <w:szCs w:val="24"/>
        </w:rPr>
        <w:t>4.</w:t>
      </w:r>
      <w:r w:rsidR="00B44040">
        <w:rPr>
          <w:rFonts w:asciiTheme="minorHAnsi" w:hAnsiTheme="minorHAnsi" w:cstheme="minorHAnsi"/>
          <w:sz w:val="24"/>
          <w:szCs w:val="24"/>
        </w:rPr>
        <w:t>466.980</w:t>
      </w:r>
      <w:r w:rsidR="00B46BAA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B44040">
        <w:rPr>
          <w:rFonts w:asciiTheme="minorHAnsi" w:hAnsiTheme="minorHAnsi" w:cstheme="minorHAnsi"/>
          <w:sz w:val="24"/>
          <w:szCs w:val="24"/>
        </w:rPr>
        <w:t>,</w:t>
      </w:r>
      <w:r w:rsidR="00B46BAA" w:rsidRPr="00547868">
        <w:rPr>
          <w:rFonts w:asciiTheme="minorHAnsi" w:hAnsiTheme="minorHAnsi" w:cstheme="minorHAnsi"/>
          <w:sz w:val="24"/>
          <w:szCs w:val="24"/>
        </w:rPr>
        <w:t xml:space="preserve"> mot budsjettert </w:t>
      </w:r>
      <w:r w:rsidR="00A95417" w:rsidRPr="00547868">
        <w:rPr>
          <w:rFonts w:asciiTheme="minorHAnsi" w:hAnsiTheme="minorHAnsi" w:cstheme="minorHAnsi"/>
          <w:sz w:val="24"/>
          <w:szCs w:val="24"/>
        </w:rPr>
        <w:t>4.</w:t>
      </w:r>
      <w:r w:rsidR="00134EA6" w:rsidRPr="00547868">
        <w:rPr>
          <w:rFonts w:asciiTheme="minorHAnsi" w:hAnsiTheme="minorHAnsi" w:cstheme="minorHAnsi"/>
          <w:sz w:val="24"/>
          <w:szCs w:val="24"/>
        </w:rPr>
        <w:t>660.000</w:t>
      </w:r>
      <w:r w:rsidR="00B46BAA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, altså </w:t>
      </w:r>
      <w:r w:rsidR="00134EA6" w:rsidRPr="00547868">
        <w:rPr>
          <w:rFonts w:asciiTheme="minorHAnsi" w:hAnsiTheme="minorHAnsi" w:cstheme="minorHAnsi"/>
          <w:sz w:val="24"/>
          <w:szCs w:val="24"/>
        </w:rPr>
        <w:t xml:space="preserve">et </w:t>
      </w:r>
      <w:proofErr w:type="spellStart"/>
      <w:r w:rsidR="00134EA6" w:rsidRPr="00547868">
        <w:rPr>
          <w:rFonts w:asciiTheme="minorHAnsi" w:hAnsiTheme="minorHAnsi" w:cstheme="minorHAnsi"/>
          <w:sz w:val="24"/>
          <w:szCs w:val="24"/>
        </w:rPr>
        <w:t>mindreforbruk</w:t>
      </w:r>
      <w:proofErr w:type="spellEnd"/>
      <w:r w:rsidR="00134EA6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4231C6" w:rsidRPr="00547868">
        <w:rPr>
          <w:rFonts w:asciiTheme="minorHAnsi" w:hAnsiTheme="minorHAnsi" w:cstheme="minorHAnsi"/>
          <w:sz w:val="24"/>
          <w:szCs w:val="24"/>
        </w:rPr>
        <w:t>på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B44040">
        <w:rPr>
          <w:rFonts w:asciiTheme="minorHAnsi" w:hAnsiTheme="minorHAnsi" w:cstheme="minorHAnsi"/>
          <w:sz w:val="24"/>
          <w:szCs w:val="24"/>
        </w:rPr>
        <w:t>rundt 20</w:t>
      </w:r>
      <w:r w:rsidR="00C3669F" w:rsidRPr="00547868">
        <w:rPr>
          <w:rFonts w:asciiTheme="minorHAnsi" w:hAnsiTheme="minorHAnsi" w:cstheme="minorHAnsi"/>
          <w:sz w:val="24"/>
          <w:szCs w:val="24"/>
        </w:rPr>
        <w:t>0.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000 kroner. </w:t>
      </w:r>
      <w:r w:rsidR="00E22382" w:rsidRPr="00547868">
        <w:rPr>
          <w:rFonts w:asciiTheme="minorHAnsi" w:hAnsiTheme="minorHAnsi" w:cstheme="minorHAnsi"/>
          <w:sz w:val="24"/>
          <w:szCs w:val="24"/>
        </w:rPr>
        <w:t>Det skyldes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i</w:t>
      </w:r>
      <w:r w:rsidR="00B4404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44040">
        <w:rPr>
          <w:rFonts w:asciiTheme="minorHAnsi" w:hAnsiTheme="minorHAnsi" w:cstheme="minorHAnsi"/>
          <w:sz w:val="24"/>
          <w:szCs w:val="24"/>
        </w:rPr>
        <w:t>alle hovedsak</w:t>
      </w:r>
      <w:proofErr w:type="gramEnd"/>
      <w:r w:rsidR="00C3669F" w:rsidRPr="005478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669F" w:rsidRPr="00547868">
        <w:rPr>
          <w:rFonts w:asciiTheme="minorHAnsi" w:hAnsiTheme="minorHAnsi" w:cstheme="minorHAnsi"/>
          <w:sz w:val="24"/>
          <w:szCs w:val="24"/>
        </w:rPr>
        <w:t>mindreforbruk</w:t>
      </w:r>
      <w:proofErr w:type="spellEnd"/>
      <w:r w:rsidR="00C3669F" w:rsidRPr="00547868">
        <w:rPr>
          <w:rFonts w:asciiTheme="minorHAnsi" w:hAnsiTheme="minorHAnsi" w:cstheme="minorHAnsi"/>
          <w:sz w:val="24"/>
          <w:szCs w:val="24"/>
        </w:rPr>
        <w:t xml:space="preserve"> hva gjelder tiltak i handlingsplanen. Tiltakene er gjennomført, men uten at vi har pådratt oss kostnader i den størrelsesorden vi forventet.</w:t>
      </w:r>
      <w:r w:rsidR="00172AFB" w:rsidRPr="00547868">
        <w:rPr>
          <w:rFonts w:asciiTheme="minorHAnsi" w:hAnsiTheme="minorHAnsi" w:cstheme="minorHAnsi"/>
          <w:sz w:val="24"/>
          <w:szCs w:val="24"/>
        </w:rPr>
        <w:t xml:space="preserve"> Vi nevner for øvrig at under posten «Kostnader andre møter» 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føres utgifter til alle møter utenom vår- og høstmøtene, det vil si alle styremøter, NR Kompetanse, </w:t>
      </w:r>
      <w:r w:rsidR="008D601B" w:rsidRPr="00547868">
        <w:rPr>
          <w:rFonts w:asciiTheme="minorHAnsi" w:hAnsiTheme="minorHAnsi" w:cstheme="minorHAnsi"/>
          <w:sz w:val="24"/>
          <w:szCs w:val="24"/>
        </w:rPr>
        <w:t>m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edierettsseminaret, </w:t>
      </w:r>
      <w:r w:rsidR="00EA0C8E" w:rsidRPr="00547868">
        <w:rPr>
          <w:rFonts w:asciiTheme="minorHAnsi" w:hAnsiTheme="minorHAnsi" w:cstheme="minorHAnsi"/>
          <w:sz w:val="24"/>
          <w:szCs w:val="24"/>
        </w:rPr>
        <w:t>v</w:t>
      </w:r>
      <w:r w:rsidR="00C605A1" w:rsidRPr="00547868">
        <w:rPr>
          <w:rFonts w:asciiTheme="minorHAnsi" w:hAnsiTheme="minorHAnsi" w:cstheme="minorHAnsi"/>
          <w:sz w:val="24"/>
          <w:szCs w:val="24"/>
        </w:rPr>
        <w:t xml:space="preserve">elkomstseminaret, samt andre møter og aktiviteter som NR står bak, enten alene eller sammen med andre. 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Generelt er </w:t>
      </w:r>
      <w:proofErr w:type="gramStart"/>
      <w:r w:rsidR="00B948ED" w:rsidRPr="00547868">
        <w:rPr>
          <w:rFonts w:asciiTheme="minorHAnsi" w:hAnsiTheme="minorHAnsi" w:cstheme="minorHAnsi"/>
          <w:sz w:val="24"/>
          <w:szCs w:val="24"/>
        </w:rPr>
        <w:t>posten ”</w:t>
      </w:r>
      <w:r w:rsidR="00EA0C8E" w:rsidRPr="00547868">
        <w:rPr>
          <w:rFonts w:asciiTheme="minorHAnsi" w:hAnsiTheme="minorHAnsi" w:cstheme="minorHAnsi"/>
          <w:sz w:val="24"/>
          <w:szCs w:val="24"/>
        </w:rPr>
        <w:t>k</w:t>
      </w:r>
      <w:r w:rsidR="00B948ED" w:rsidRPr="00547868">
        <w:rPr>
          <w:rFonts w:asciiTheme="minorHAnsi" w:hAnsiTheme="minorHAnsi" w:cstheme="minorHAnsi"/>
          <w:sz w:val="24"/>
          <w:szCs w:val="24"/>
        </w:rPr>
        <w:t>ostnader</w:t>
      </w:r>
      <w:proofErr w:type="gramEnd"/>
      <w:r w:rsidR="00B948ED" w:rsidRPr="00547868">
        <w:rPr>
          <w:rFonts w:asciiTheme="minorHAnsi" w:hAnsiTheme="minorHAnsi" w:cstheme="minorHAnsi"/>
          <w:sz w:val="24"/>
          <w:szCs w:val="24"/>
        </w:rPr>
        <w:t xml:space="preserve"> andre møter” en pekepinn på aktivitetsnivået – i det minste hva gjelder utadrettet virksomhet – i NR-sekretariatet. </w:t>
      </w:r>
    </w:p>
    <w:p w14:paraId="5C7CF54C" w14:textId="77777777" w:rsidR="00A75A7B" w:rsidRPr="00547868" w:rsidRDefault="00B46BAA" w:rsidP="004231C6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DB50CE" w14:textId="77777777" w:rsidR="007B5F9D" w:rsidRPr="00547868" w:rsidRDefault="007B5F9D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Personalkostnader</w:t>
      </w:r>
    </w:p>
    <w:p w14:paraId="38B7D3C4" w14:textId="04001F3B" w:rsidR="007B5F9D" w:rsidRPr="00547868" w:rsidRDefault="007B5F9D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Kostnadene til lønn og andre personalkostnader 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endte rundt </w:t>
      </w:r>
      <w:r w:rsidR="00C3669F" w:rsidRPr="00547868">
        <w:rPr>
          <w:rFonts w:asciiTheme="minorHAnsi" w:hAnsiTheme="minorHAnsi" w:cstheme="minorHAnsi"/>
          <w:sz w:val="24"/>
          <w:szCs w:val="24"/>
        </w:rPr>
        <w:t>1</w:t>
      </w:r>
      <w:r w:rsidR="00172AFB" w:rsidRPr="00547868">
        <w:rPr>
          <w:rFonts w:asciiTheme="minorHAnsi" w:hAnsiTheme="minorHAnsi" w:cstheme="minorHAnsi"/>
          <w:sz w:val="24"/>
          <w:szCs w:val="24"/>
        </w:rPr>
        <w:t>00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C3669F" w:rsidRPr="00547868">
        <w:rPr>
          <w:rFonts w:asciiTheme="minorHAnsi" w:hAnsiTheme="minorHAnsi" w:cstheme="minorHAnsi"/>
          <w:sz w:val="24"/>
          <w:szCs w:val="24"/>
        </w:rPr>
        <w:t>over</w:t>
      </w:r>
      <w:r w:rsidR="004231C6" w:rsidRPr="00547868">
        <w:rPr>
          <w:rFonts w:asciiTheme="minorHAnsi" w:hAnsiTheme="minorHAnsi" w:cstheme="minorHAnsi"/>
          <w:sz w:val="24"/>
          <w:szCs w:val="24"/>
        </w:rPr>
        <w:t xml:space="preserve"> budsjett. </w:t>
      </w:r>
      <w:r w:rsidR="002C6FF9" w:rsidRPr="00547868">
        <w:rPr>
          <w:rFonts w:asciiTheme="minorHAnsi" w:hAnsiTheme="minorHAnsi" w:cstheme="minorHAnsi"/>
          <w:sz w:val="24"/>
          <w:szCs w:val="24"/>
        </w:rPr>
        <w:t>Det skyldes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at fastlønningene ble litt høyere enn forventet, samt en liten beregningsfeil på pensjonsutgiftene</w:t>
      </w:r>
      <w:r w:rsidR="002C6FF9" w:rsidRPr="00547868">
        <w:rPr>
          <w:rFonts w:asciiTheme="minorHAnsi" w:hAnsiTheme="minorHAnsi" w:cstheme="minorHAnsi"/>
          <w:sz w:val="24"/>
          <w:szCs w:val="24"/>
        </w:rPr>
        <w:t>.</w:t>
      </w:r>
    </w:p>
    <w:p w14:paraId="7F43D360" w14:textId="77777777" w:rsidR="00512AF2" w:rsidRPr="00547868" w:rsidRDefault="00512AF2">
      <w:pPr>
        <w:rPr>
          <w:rFonts w:asciiTheme="minorHAnsi" w:hAnsiTheme="minorHAnsi" w:cstheme="minorHAnsi"/>
          <w:sz w:val="24"/>
          <w:szCs w:val="24"/>
        </w:rPr>
      </w:pPr>
    </w:p>
    <w:p w14:paraId="68110D86" w14:textId="77777777" w:rsidR="007B5F9D" w:rsidRPr="00547868" w:rsidRDefault="007B5F9D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Driftskostnader</w:t>
      </w:r>
    </w:p>
    <w:p w14:paraId="7140AD10" w14:textId="6A784A2F" w:rsidR="0066147F" w:rsidRPr="00547868" w:rsidRDefault="006F77F8" w:rsidP="00AE4FE9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>De samlede driftskostnader i 201</w:t>
      </w:r>
      <w:r w:rsidR="00302DF3">
        <w:rPr>
          <w:rFonts w:asciiTheme="minorHAnsi" w:hAnsiTheme="minorHAnsi" w:cstheme="minorHAnsi"/>
          <w:sz w:val="24"/>
          <w:szCs w:val="24"/>
        </w:rPr>
        <w:t>8</w:t>
      </w:r>
      <w:r w:rsidRPr="00547868">
        <w:rPr>
          <w:rFonts w:asciiTheme="minorHAnsi" w:hAnsiTheme="minorHAnsi" w:cstheme="minorHAnsi"/>
          <w:sz w:val="24"/>
          <w:szCs w:val="24"/>
        </w:rPr>
        <w:t xml:space="preserve"> beløp seg til </w:t>
      </w:r>
      <w:r w:rsidR="00AC3987" w:rsidRPr="00547868">
        <w:rPr>
          <w:rFonts w:asciiTheme="minorHAnsi" w:hAnsiTheme="minorHAnsi" w:cstheme="minorHAnsi"/>
          <w:sz w:val="24"/>
          <w:szCs w:val="24"/>
        </w:rPr>
        <w:t>1.</w:t>
      </w:r>
      <w:r w:rsidR="00C3669F" w:rsidRPr="00547868">
        <w:rPr>
          <w:rFonts w:asciiTheme="minorHAnsi" w:hAnsiTheme="minorHAnsi" w:cstheme="minorHAnsi"/>
          <w:sz w:val="24"/>
          <w:szCs w:val="24"/>
        </w:rPr>
        <w:t>628.681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</w:t>
      </w:r>
      <w:r w:rsidR="00B948ED" w:rsidRPr="00547868">
        <w:rPr>
          <w:rFonts w:asciiTheme="minorHAnsi" w:hAnsiTheme="minorHAnsi" w:cstheme="minorHAnsi"/>
          <w:sz w:val="24"/>
          <w:szCs w:val="24"/>
        </w:rPr>
        <w:t>hvilke</w:t>
      </w:r>
      <w:r w:rsidR="00AE4FE9" w:rsidRPr="00547868">
        <w:rPr>
          <w:rFonts w:asciiTheme="minorHAnsi" w:hAnsiTheme="minorHAnsi" w:cstheme="minorHAnsi"/>
          <w:sz w:val="24"/>
          <w:szCs w:val="24"/>
        </w:rPr>
        <w:t>t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 er rundt </w:t>
      </w:r>
      <w:r w:rsidR="00302DF3">
        <w:rPr>
          <w:rFonts w:asciiTheme="minorHAnsi" w:hAnsiTheme="minorHAnsi" w:cstheme="minorHAnsi"/>
          <w:sz w:val="24"/>
          <w:szCs w:val="24"/>
        </w:rPr>
        <w:t>11</w:t>
      </w:r>
      <w:r w:rsidR="00C3669F" w:rsidRPr="00547868">
        <w:rPr>
          <w:rFonts w:asciiTheme="minorHAnsi" w:hAnsiTheme="minorHAnsi" w:cstheme="minorHAnsi"/>
          <w:sz w:val="24"/>
          <w:szCs w:val="24"/>
        </w:rPr>
        <w:t>0</w:t>
      </w:r>
      <w:r w:rsidR="00B948ED" w:rsidRPr="00547868">
        <w:rPr>
          <w:rFonts w:asciiTheme="minorHAnsi" w:hAnsiTheme="minorHAnsi" w:cstheme="minorHAnsi"/>
          <w:sz w:val="24"/>
          <w:szCs w:val="24"/>
        </w:rPr>
        <w:t xml:space="preserve">.000 kroner lavere enn budsjettert og </w:t>
      </w:r>
      <w:r w:rsidR="00AC3987" w:rsidRPr="00547868">
        <w:rPr>
          <w:rFonts w:asciiTheme="minorHAnsi" w:hAnsiTheme="minorHAnsi" w:cstheme="minorHAnsi"/>
          <w:sz w:val="24"/>
          <w:szCs w:val="24"/>
        </w:rPr>
        <w:t xml:space="preserve">drøyt </w:t>
      </w:r>
      <w:r w:rsidR="00C3669F" w:rsidRPr="00547868">
        <w:rPr>
          <w:rFonts w:asciiTheme="minorHAnsi" w:hAnsiTheme="minorHAnsi" w:cstheme="minorHAnsi"/>
          <w:sz w:val="24"/>
          <w:szCs w:val="24"/>
        </w:rPr>
        <w:t>25</w:t>
      </w:r>
      <w:r w:rsidR="00B948ED" w:rsidRPr="00547868">
        <w:rPr>
          <w:rFonts w:asciiTheme="minorHAnsi" w:hAnsiTheme="minorHAnsi" w:cstheme="minorHAnsi"/>
          <w:sz w:val="24"/>
          <w:szCs w:val="24"/>
        </w:rPr>
        <w:t>.000 kroner lavere enn prognosen fra desember.</w:t>
      </w:r>
      <w:r w:rsidR="00AC3987" w:rsidRPr="00547868">
        <w:rPr>
          <w:rFonts w:asciiTheme="minorHAnsi" w:hAnsiTheme="minorHAnsi" w:cstheme="minorHAnsi"/>
          <w:sz w:val="24"/>
          <w:szCs w:val="24"/>
        </w:rPr>
        <w:t xml:space="preserve"> De fleste driftspostene er omtrent i tråd med budsjettet</w:t>
      </w:r>
      <w:r w:rsidR="00C3669F" w:rsidRPr="00547868">
        <w:rPr>
          <w:rFonts w:asciiTheme="minorHAnsi" w:hAnsiTheme="minorHAnsi" w:cstheme="minorHAnsi"/>
          <w:sz w:val="24"/>
          <w:szCs w:val="24"/>
        </w:rPr>
        <w:t xml:space="preserve"> eller lavere</w:t>
      </w:r>
      <w:r w:rsidR="00AC3987" w:rsidRPr="00547868">
        <w:rPr>
          <w:rFonts w:asciiTheme="minorHAnsi" w:hAnsiTheme="minorHAnsi" w:cstheme="minorHAnsi"/>
          <w:sz w:val="24"/>
          <w:szCs w:val="24"/>
        </w:rPr>
        <w:t xml:space="preserve">. </w:t>
      </w:r>
      <w:r w:rsidR="00C3669F" w:rsidRPr="00547868">
        <w:rPr>
          <w:rFonts w:asciiTheme="minorHAnsi" w:hAnsiTheme="minorHAnsi" w:cstheme="minorHAnsi"/>
          <w:sz w:val="24"/>
          <w:szCs w:val="24"/>
        </w:rPr>
        <w:t>Vi har mindre overskridelser på «fremmede tjenester», «reiseutgifter» og «gaver og kontingenter».</w:t>
      </w:r>
    </w:p>
    <w:p w14:paraId="593C216B" w14:textId="77777777" w:rsidR="0066147F" w:rsidRPr="00547868" w:rsidRDefault="0066147F">
      <w:pPr>
        <w:rPr>
          <w:rFonts w:asciiTheme="minorHAnsi" w:hAnsiTheme="minorHAnsi" w:cstheme="minorHAnsi"/>
          <w:sz w:val="24"/>
          <w:szCs w:val="24"/>
        </w:rPr>
      </w:pPr>
    </w:p>
    <w:p w14:paraId="72DAE135" w14:textId="77777777" w:rsidR="00B948ED" w:rsidRPr="00547868" w:rsidRDefault="002C6FF9">
      <w:pPr>
        <w:rPr>
          <w:rFonts w:asciiTheme="minorHAnsi" w:hAnsiTheme="minorHAnsi" w:cstheme="minorHAnsi"/>
          <w:b/>
          <w:sz w:val="24"/>
          <w:szCs w:val="24"/>
        </w:rPr>
      </w:pPr>
      <w:r w:rsidRPr="00547868">
        <w:rPr>
          <w:rFonts w:asciiTheme="minorHAnsi" w:hAnsiTheme="minorHAnsi" w:cstheme="minorHAnsi"/>
          <w:b/>
          <w:sz w:val="24"/>
          <w:szCs w:val="24"/>
        </w:rPr>
        <w:t>Oppsummert</w:t>
      </w:r>
    </w:p>
    <w:p w14:paraId="51FE9834" w14:textId="4F167DB9" w:rsidR="00B948ED" w:rsidRPr="00547868" w:rsidRDefault="002C6FF9">
      <w:pPr>
        <w:rPr>
          <w:rFonts w:asciiTheme="minorHAnsi" w:hAnsiTheme="minorHAnsi" w:cstheme="minorHAnsi"/>
          <w:sz w:val="24"/>
          <w:szCs w:val="24"/>
        </w:rPr>
      </w:pPr>
      <w:r w:rsidRPr="00547868">
        <w:rPr>
          <w:rFonts w:asciiTheme="minorHAnsi" w:hAnsiTheme="minorHAnsi" w:cstheme="minorHAnsi"/>
          <w:sz w:val="24"/>
          <w:szCs w:val="24"/>
        </w:rPr>
        <w:t xml:space="preserve">Driftsregnskapet viser et overskudd på </w:t>
      </w:r>
      <w:r w:rsidR="00B44040">
        <w:rPr>
          <w:rFonts w:asciiTheme="minorHAnsi" w:hAnsiTheme="minorHAnsi" w:cstheme="minorHAnsi"/>
          <w:sz w:val="24"/>
          <w:szCs w:val="24"/>
        </w:rPr>
        <w:t>532.796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hvilket er rundt </w:t>
      </w:r>
      <w:r w:rsidR="00B44040">
        <w:rPr>
          <w:rFonts w:asciiTheme="minorHAnsi" w:hAnsiTheme="minorHAnsi" w:cstheme="minorHAnsi"/>
          <w:sz w:val="24"/>
          <w:szCs w:val="24"/>
        </w:rPr>
        <w:t>450</w:t>
      </w:r>
      <w:r w:rsidRPr="00547868">
        <w:rPr>
          <w:rFonts w:asciiTheme="minorHAnsi" w:hAnsiTheme="minorHAnsi" w:cstheme="minorHAnsi"/>
          <w:sz w:val="24"/>
          <w:szCs w:val="24"/>
        </w:rPr>
        <w:t xml:space="preserve">.000 kroner </w:t>
      </w:r>
      <w:r w:rsidR="00AC3987" w:rsidRPr="00547868">
        <w:rPr>
          <w:rFonts w:asciiTheme="minorHAnsi" w:hAnsiTheme="minorHAnsi" w:cstheme="minorHAnsi"/>
          <w:sz w:val="24"/>
          <w:szCs w:val="24"/>
        </w:rPr>
        <w:t>bedre</w:t>
      </w:r>
      <w:r w:rsidRPr="00547868">
        <w:rPr>
          <w:rFonts w:asciiTheme="minorHAnsi" w:hAnsiTheme="minorHAnsi" w:cstheme="minorHAnsi"/>
          <w:sz w:val="24"/>
          <w:szCs w:val="24"/>
        </w:rPr>
        <w:t xml:space="preserve"> en</w:t>
      </w:r>
      <w:r w:rsidR="00AC3987" w:rsidRPr="00547868">
        <w:rPr>
          <w:rFonts w:asciiTheme="minorHAnsi" w:hAnsiTheme="minorHAnsi" w:cstheme="minorHAnsi"/>
          <w:sz w:val="24"/>
          <w:szCs w:val="24"/>
        </w:rPr>
        <w:t>n</w:t>
      </w:r>
      <w:r w:rsidRPr="00547868">
        <w:rPr>
          <w:rFonts w:asciiTheme="minorHAnsi" w:hAnsiTheme="minorHAnsi" w:cstheme="minorHAnsi"/>
          <w:sz w:val="24"/>
          <w:szCs w:val="24"/>
        </w:rPr>
        <w:t xml:space="preserve"> budsjettert. Etter finansposter er resultatet </w:t>
      </w:r>
      <w:r w:rsidR="00B44040">
        <w:rPr>
          <w:rFonts w:asciiTheme="minorHAnsi" w:hAnsiTheme="minorHAnsi" w:cstheme="minorHAnsi"/>
          <w:sz w:val="24"/>
          <w:szCs w:val="24"/>
        </w:rPr>
        <w:t>551.084</w:t>
      </w:r>
      <w:r w:rsidRPr="00547868">
        <w:rPr>
          <w:rFonts w:asciiTheme="minorHAnsi" w:hAnsiTheme="minorHAnsi" w:cstheme="minorHAnsi"/>
          <w:sz w:val="24"/>
          <w:szCs w:val="24"/>
        </w:rPr>
        <w:t xml:space="preserve"> kroner, hvilke</w:t>
      </w:r>
      <w:r w:rsidR="00547868" w:rsidRPr="00547868">
        <w:rPr>
          <w:rFonts w:asciiTheme="minorHAnsi" w:hAnsiTheme="minorHAnsi" w:cstheme="minorHAnsi"/>
          <w:sz w:val="24"/>
          <w:szCs w:val="24"/>
        </w:rPr>
        <w:t>t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B44040">
        <w:rPr>
          <w:rFonts w:asciiTheme="minorHAnsi" w:hAnsiTheme="minorHAnsi" w:cstheme="minorHAnsi"/>
          <w:sz w:val="24"/>
          <w:szCs w:val="24"/>
        </w:rPr>
        <w:t>også tilsvarer rundt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547868" w:rsidRPr="00547868">
        <w:rPr>
          <w:rFonts w:asciiTheme="minorHAnsi" w:hAnsiTheme="minorHAnsi" w:cstheme="minorHAnsi"/>
          <w:sz w:val="24"/>
          <w:szCs w:val="24"/>
        </w:rPr>
        <w:t>4</w:t>
      </w:r>
      <w:r w:rsidR="00B44040">
        <w:rPr>
          <w:rFonts w:asciiTheme="minorHAnsi" w:hAnsiTheme="minorHAnsi" w:cstheme="minorHAnsi"/>
          <w:sz w:val="24"/>
          <w:szCs w:val="24"/>
        </w:rPr>
        <w:t>5</w:t>
      </w:r>
      <w:r w:rsidR="00547868" w:rsidRPr="00547868">
        <w:rPr>
          <w:rFonts w:asciiTheme="minorHAnsi" w:hAnsiTheme="minorHAnsi" w:cstheme="minorHAnsi"/>
          <w:sz w:val="24"/>
          <w:szCs w:val="24"/>
        </w:rPr>
        <w:t>0</w:t>
      </w:r>
      <w:r w:rsidRPr="00547868">
        <w:rPr>
          <w:rFonts w:asciiTheme="minorHAnsi" w:hAnsiTheme="minorHAnsi" w:cstheme="minorHAnsi"/>
          <w:sz w:val="24"/>
          <w:szCs w:val="24"/>
        </w:rPr>
        <w:t xml:space="preserve">.000 </w:t>
      </w:r>
      <w:r w:rsidR="003B7833" w:rsidRPr="00547868">
        <w:rPr>
          <w:rFonts w:asciiTheme="minorHAnsi" w:hAnsiTheme="minorHAnsi" w:cstheme="minorHAnsi"/>
          <w:sz w:val="24"/>
          <w:szCs w:val="24"/>
        </w:rPr>
        <w:t>bedre</w:t>
      </w:r>
      <w:r w:rsidRPr="00547868">
        <w:rPr>
          <w:rFonts w:asciiTheme="minorHAnsi" w:hAnsiTheme="minorHAnsi" w:cstheme="minorHAnsi"/>
          <w:sz w:val="24"/>
          <w:szCs w:val="24"/>
        </w:rPr>
        <w:t xml:space="preserve"> enn budsjettert.</w:t>
      </w:r>
    </w:p>
    <w:p w14:paraId="2F21D6BD" w14:textId="77777777" w:rsidR="002C6FF9" w:rsidRPr="00547868" w:rsidRDefault="002C6FF9">
      <w:pPr>
        <w:rPr>
          <w:rFonts w:asciiTheme="minorHAnsi" w:hAnsiTheme="minorHAnsi" w:cstheme="minorHAnsi"/>
          <w:sz w:val="24"/>
          <w:szCs w:val="24"/>
        </w:rPr>
      </w:pPr>
    </w:p>
    <w:p w14:paraId="4037CDF4" w14:textId="77777777" w:rsidR="002C6FF9" w:rsidRPr="00547868" w:rsidRDefault="002C6FF9">
      <w:pPr>
        <w:rPr>
          <w:rFonts w:asciiTheme="minorHAnsi" w:hAnsiTheme="minorHAnsi" w:cstheme="minorHAnsi"/>
          <w:sz w:val="24"/>
          <w:szCs w:val="24"/>
        </w:rPr>
      </w:pPr>
    </w:p>
    <w:p w14:paraId="37E4D372" w14:textId="77777777" w:rsidR="006A3D33" w:rsidRPr="00547868" w:rsidRDefault="00305710">
      <w:pPr>
        <w:rPr>
          <w:rFonts w:asciiTheme="minorHAnsi" w:hAnsiTheme="minorHAnsi" w:cstheme="minorHAnsi"/>
          <w:sz w:val="24"/>
          <w:szCs w:val="24"/>
          <w:u w:val="single"/>
        </w:rPr>
      </w:pPr>
      <w:r w:rsidRPr="00547868">
        <w:rPr>
          <w:rFonts w:asciiTheme="minorHAnsi" w:hAnsiTheme="minorHAnsi" w:cstheme="minorHAnsi"/>
          <w:sz w:val="24"/>
          <w:szCs w:val="24"/>
          <w:u w:val="single"/>
        </w:rPr>
        <w:t>Forslag til vedtak:</w:t>
      </w:r>
    </w:p>
    <w:p w14:paraId="60909308" w14:textId="52641EF9" w:rsidR="00305710" w:rsidRPr="00547868" w:rsidRDefault="00D60EF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47868">
        <w:rPr>
          <w:rFonts w:asciiTheme="minorHAnsi" w:hAnsiTheme="minorHAnsi" w:cstheme="minorHAnsi"/>
          <w:sz w:val="24"/>
          <w:szCs w:val="24"/>
        </w:rPr>
        <w:t>NRs</w:t>
      </w:r>
      <w:proofErr w:type="spellEnd"/>
      <w:r w:rsidRPr="00547868">
        <w:rPr>
          <w:rFonts w:asciiTheme="minorHAnsi" w:hAnsiTheme="minorHAnsi" w:cstheme="minorHAnsi"/>
          <w:sz w:val="24"/>
          <w:szCs w:val="24"/>
        </w:rPr>
        <w:t xml:space="preserve"> regnskap for 201</w:t>
      </w:r>
      <w:r w:rsidR="00547868" w:rsidRPr="00547868">
        <w:rPr>
          <w:rFonts w:asciiTheme="minorHAnsi" w:hAnsiTheme="minorHAnsi" w:cstheme="minorHAnsi"/>
          <w:sz w:val="24"/>
          <w:szCs w:val="24"/>
        </w:rPr>
        <w:t>8</w:t>
      </w:r>
      <w:r w:rsidRPr="00547868">
        <w:rPr>
          <w:rFonts w:asciiTheme="minorHAnsi" w:hAnsiTheme="minorHAnsi" w:cstheme="minorHAnsi"/>
          <w:sz w:val="24"/>
          <w:szCs w:val="24"/>
        </w:rPr>
        <w:t>,</w:t>
      </w:r>
      <w:r w:rsidR="00305710" w:rsidRPr="00547868">
        <w:rPr>
          <w:rFonts w:asciiTheme="minorHAnsi" w:hAnsiTheme="minorHAnsi" w:cstheme="minorHAnsi"/>
          <w:sz w:val="24"/>
          <w:szCs w:val="24"/>
        </w:rPr>
        <w:t xml:space="preserve"> med et resultat </w:t>
      </w:r>
      <w:r w:rsidRPr="00547868">
        <w:rPr>
          <w:rFonts w:asciiTheme="minorHAnsi" w:hAnsiTheme="minorHAnsi" w:cstheme="minorHAnsi"/>
          <w:sz w:val="24"/>
          <w:szCs w:val="24"/>
        </w:rPr>
        <w:t xml:space="preserve">etter finansposter på </w:t>
      </w:r>
      <w:r w:rsidR="00B44040">
        <w:rPr>
          <w:rFonts w:asciiTheme="minorHAnsi" w:hAnsiTheme="minorHAnsi" w:cstheme="minorHAnsi"/>
          <w:sz w:val="24"/>
          <w:szCs w:val="24"/>
        </w:rPr>
        <w:t>551.0</w:t>
      </w:r>
      <w:r w:rsidR="00547868" w:rsidRPr="00547868">
        <w:rPr>
          <w:rFonts w:asciiTheme="minorHAnsi" w:hAnsiTheme="minorHAnsi" w:cstheme="minorHAnsi"/>
          <w:sz w:val="24"/>
          <w:szCs w:val="24"/>
        </w:rPr>
        <w:t>84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kroner</w:t>
      </w:r>
      <w:r w:rsidRPr="00547868">
        <w:rPr>
          <w:rFonts w:asciiTheme="minorHAnsi" w:hAnsiTheme="minorHAnsi" w:cstheme="minorHAnsi"/>
          <w:sz w:val="24"/>
          <w:szCs w:val="24"/>
        </w:rPr>
        <w:t>,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Pr="00547868">
        <w:rPr>
          <w:rFonts w:asciiTheme="minorHAnsi" w:hAnsiTheme="minorHAnsi" w:cstheme="minorHAnsi"/>
          <w:sz w:val="24"/>
          <w:szCs w:val="24"/>
        </w:rPr>
        <w:t>legges fram for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godkjenning på</w:t>
      </w:r>
      <w:r w:rsidRPr="00547868">
        <w:rPr>
          <w:rFonts w:asciiTheme="minorHAnsi" w:hAnsiTheme="minorHAnsi" w:cstheme="minorHAnsi"/>
          <w:sz w:val="24"/>
          <w:szCs w:val="24"/>
        </w:rPr>
        <w:t xml:space="preserve"> landsmøtet i </w:t>
      </w:r>
      <w:r w:rsidR="00547868" w:rsidRPr="00547868">
        <w:rPr>
          <w:rFonts w:asciiTheme="minorHAnsi" w:hAnsiTheme="minorHAnsi" w:cstheme="minorHAnsi"/>
          <w:sz w:val="24"/>
          <w:szCs w:val="24"/>
        </w:rPr>
        <w:t>Bergen 8. mai 2018</w:t>
      </w:r>
      <w:r w:rsidR="00AE4FE9" w:rsidRPr="00547868">
        <w:rPr>
          <w:rFonts w:asciiTheme="minorHAnsi" w:hAnsiTheme="minorHAnsi" w:cstheme="minorHAnsi"/>
          <w:sz w:val="24"/>
          <w:szCs w:val="24"/>
        </w:rPr>
        <w:t>,</w:t>
      </w:r>
      <w:r w:rsidRPr="00547868">
        <w:rPr>
          <w:rFonts w:asciiTheme="minorHAnsi" w:hAnsiTheme="minorHAnsi" w:cstheme="minorHAnsi"/>
          <w:sz w:val="24"/>
          <w:szCs w:val="24"/>
        </w:rPr>
        <w:t xml:space="preserve"> sammen med regnskapet for 20</w:t>
      </w:r>
      <w:r w:rsidR="00AE4FE9" w:rsidRPr="00547868">
        <w:rPr>
          <w:rFonts w:asciiTheme="minorHAnsi" w:hAnsiTheme="minorHAnsi" w:cstheme="minorHAnsi"/>
          <w:sz w:val="24"/>
          <w:szCs w:val="24"/>
        </w:rPr>
        <w:t>1</w:t>
      </w:r>
      <w:r w:rsidR="00547868" w:rsidRPr="00547868">
        <w:rPr>
          <w:rFonts w:asciiTheme="minorHAnsi" w:hAnsiTheme="minorHAnsi" w:cstheme="minorHAnsi"/>
          <w:sz w:val="24"/>
          <w:szCs w:val="24"/>
        </w:rPr>
        <w:t>7</w:t>
      </w:r>
      <w:r w:rsidR="00AE4FE9" w:rsidRPr="00547868">
        <w:rPr>
          <w:rFonts w:asciiTheme="minorHAnsi" w:hAnsiTheme="minorHAnsi" w:cstheme="minorHAnsi"/>
          <w:sz w:val="24"/>
          <w:szCs w:val="24"/>
        </w:rPr>
        <w:t>.</w:t>
      </w:r>
      <w:r w:rsidRPr="00547868">
        <w:rPr>
          <w:rFonts w:asciiTheme="minorHAnsi" w:hAnsiTheme="minorHAnsi" w:cstheme="minorHAnsi"/>
          <w:sz w:val="24"/>
          <w:szCs w:val="24"/>
        </w:rPr>
        <w:t xml:space="preserve"> </w:t>
      </w:r>
      <w:r w:rsidR="00E22382" w:rsidRPr="00547868">
        <w:rPr>
          <w:rFonts w:asciiTheme="minorHAnsi" w:hAnsiTheme="minorHAnsi" w:cstheme="minorHAnsi"/>
          <w:sz w:val="24"/>
          <w:szCs w:val="24"/>
        </w:rPr>
        <w:t>Av årsresultatet for 201</w:t>
      </w:r>
      <w:r w:rsidR="00547868" w:rsidRPr="00547868">
        <w:rPr>
          <w:rFonts w:asciiTheme="minorHAnsi" w:hAnsiTheme="minorHAnsi" w:cstheme="minorHAnsi"/>
          <w:sz w:val="24"/>
          <w:szCs w:val="24"/>
        </w:rPr>
        <w:t>8</w:t>
      </w:r>
      <w:r w:rsidR="00E22382" w:rsidRPr="00547868">
        <w:rPr>
          <w:rFonts w:asciiTheme="minorHAnsi" w:hAnsiTheme="minorHAnsi" w:cstheme="minorHAnsi"/>
          <w:sz w:val="24"/>
          <w:szCs w:val="24"/>
        </w:rPr>
        <w:t xml:space="preserve"> overføres </w:t>
      </w:r>
      <w:r w:rsidR="00B44040">
        <w:rPr>
          <w:rFonts w:asciiTheme="minorHAnsi" w:hAnsiTheme="minorHAnsi" w:cstheme="minorHAnsi"/>
          <w:sz w:val="24"/>
          <w:szCs w:val="24"/>
        </w:rPr>
        <w:t>551.0</w:t>
      </w:r>
      <w:r w:rsidR="00547868" w:rsidRPr="00547868">
        <w:rPr>
          <w:rFonts w:asciiTheme="minorHAnsi" w:hAnsiTheme="minorHAnsi" w:cstheme="minorHAnsi"/>
          <w:sz w:val="24"/>
          <w:szCs w:val="24"/>
        </w:rPr>
        <w:t>84</w:t>
      </w:r>
      <w:r w:rsidR="00E22382" w:rsidRPr="00547868">
        <w:rPr>
          <w:rFonts w:asciiTheme="minorHAnsi" w:hAnsiTheme="minorHAnsi" w:cstheme="minorHAnsi"/>
          <w:sz w:val="24"/>
          <w:szCs w:val="24"/>
        </w:rPr>
        <w:t xml:space="preserve"> kroner til egenkapitalen. </w:t>
      </w:r>
      <w:r w:rsidR="00AE4FE9" w:rsidRPr="00547868">
        <w:rPr>
          <w:rFonts w:asciiTheme="minorHAnsi" w:hAnsiTheme="minorHAnsi" w:cstheme="minorHAnsi"/>
          <w:sz w:val="24"/>
          <w:szCs w:val="24"/>
        </w:rPr>
        <w:t>Års</w:t>
      </w:r>
      <w:r w:rsidR="00C47085">
        <w:rPr>
          <w:rFonts w:asciiTheme="minorHAnsi" w:hAnsiTheme="minorHAnsi" w:cstheme="minorHAnsi"/>
          <w:sz w:val="24"/>
          <w:szCs w:val="24"/>
        </w:rPr>
        <w:t>meldingen</w:t>
      </w:r>
      <w:r w:rsidRPr="00547868">
        <w:rPr>
          <w:rFonts w:asciiTheme="minorHAnsi" w:hAnsiTheme="minorHAnsi" w:cstheme="minorHAnsi"/>
          <w:sz w:val="24"/>
          <w:szCs w:val="24"/>
        </w:rPr>
        <w:t xml:space="preserve"> for landsmøteperioden</w:t>
      </w:r>
      <w:r w:rsidR="00AE4FE9" w:rsidRPr="00547868">
        <w:rPr>
          <w:rFonts w:asciiTheme="minorHAnsi" w:hAnsiTheme="minorHAnsi" w:cstheme="minorHAnsi"/>
          <w:sz w:val="24"/>
          <w:szCs w:val="24"/>
        </w:rPr>
        <w:t xml:space="preserve"> godkjennes og legges frem for landsmøtet til orientering.</w:t>
      </w:r>
    </w:p>
    <w:p w14:paraId="256572D9" w14:textId="77777777" w:rsidR="001C3607" w:rsidRPr="00547868" w:rsidRDefault="001C3607">
      <w:pPr>
        <w:rPr>
          <w:rFonts w:asciiTheme="minorHAnsi" w:hAnsiTheme="minorHAnsi" w:cstheme="minorHAnsi"/>
          <w:sz w:val="24"/>
          <w:szCs w:val="24"/>
        </w:rPr>
      </w:pPr>
    </w:p>
    <w:p w14:paraId="3FF3B99C" w14:textId="77777777" w:rsidR="00F93D83" w:rsidRPr="00547868" w:rsidRDefault="001C3607">
      <w:pPr>
        <w:rPr>
          <w:rFonts w:asciiTheme="minorHAnsi" w:hAnsiTheme="minorHAnsi" w:cstheme="minorHAnsi"/>
          <w:sz w:val="20"/>
          <w:szCs w:val="20"/>
        </w:rPr>
      </w:pPr>
      <w:r w:rsidRPr="00547868">
        <w:rPr>
          <w:rFonts w:asciiTheme="minorHAnsi" w:hAnsiTheme="minorHAnsi" w:cstheme="minorHAnsi"/>
          <w:sz w:val="20"/>
          <w:szCs w:val="20"/>
          <w:u w:val="single"/>
        </w:rPr>
        <w:t>Vedlegg</w:t>
      </w:r>
      <w:r w:rsidRPr="00547868">
        <w:rPr>
          <w:rFonts w:asciiTheme="minorHAnsi" w:hAnsiTheme="minorHAnsi" w:cstheme="minorHAnsi"/>
          <w:sz w:val="20"/>
          <w:szCs w:val="20"/>
        </w:rPr>
        <w:t xml:space="preserve">: Regnskapsoppstilling og balanse </w:t>
      </w:r>
    </w:p>
    <w:p w14:paraId="04247A28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066EF3E7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698F8E34" w14:textId="77777777" w:rsidR="00F93D83" w:rsidRPr="00547868" w:rsidRDefault="00F93D83">
      <w:pPr>
        <w:rPr>
          <w:rFonts w:asciiTheme="minorHAnsi" w:hAnsiTheme="minorHAnsi" w:cstheme="minorHAnsi"/>
          <w:sz w:val="20"/>
          <w:szCs w:val="20"/>
        </w:rPr>
      </w:pPr>
    </w:p>
    <w:p w14:paraId="434F3DF4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5208840B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2BBE8200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468DF1F9" w14:textId="4BC75F18" w:rsidR="00F93D83" w:rsidRDefault="00F93D83">
      <w:pPr>
        <w:rPr>
          <w:rFonts w:ascii="Times New Roman" w:hAnsi="Times New Roman"/>
          <w:sz w:val="20"/>
          <w:szCs w:val="20"/>
        </w:rPr>
      </w:pPr>
    </w:p>
    <w:p w14:paraId="3A9806CB" w14:textId="754962E0" w:rsidR="003D76E6" w:rsidRDefault="003D76E6">
      <w:pPr>
        <w:rPr>
          <w:rFonts w:ascii="Times New Roman" w:hAnsi="Times New Roman"/>
          <w:sz w:val="20"/>
          <w:szCs w:val="20"/>
        </w:rPr>
      </w:pPr>
    </w:p>
    <w:p w14:paraId="1B631002" w14:textId="3C334EB5" w:rsidR="003D76E6" w:rsidRDefault="003D76E6">
      <w:pPr>
        <w:rPr>
          <w:rFonts w:ascii="Times New Roman" w:hAnsi="Times New Roman"/>
          <w:sz w:val="20"/>
          <w:szCs w:val="20"/>
        </w:rPr>
      </w:pPr>
    </w:p>
    <w:p w14:paraId="175F5BE2" w14:textId="4054B6AE" w:rsidR="0014652E" w:rsidRDefault="0014652E">
      <w:pPr>
        <w:rPr>
          <w:rFonts w:ascii="Times New Roman" w:hAnsi="Times New Roman"/>
          <w:sz w:val="20"/>
          <w:szCs w:val="20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59"/>
        <w:gridCol w:w="1560"/>
        <w:gridCol w:w="1417"/>
        <w:gridCol w:w="1418"/>
      </w:tblGrid>
      <w:tr w:rsidR="0014652E" w:rsidRPr="0014652E" w14:paraId="7D6C046A" w14:textId="77777777" w:rsidTr="003E1C4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0716D" w14:textId="7FED3EAA" w:rsidR="0014652E" w:rsidRPr="00B44040" w:rsidRDefault="00B44040" w:rsidP="0014652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4404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  <w:t>Norsk Redaktørforenin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2B6F" w14:textId="105C4A36" w:rsidR="0014652E" w:rsidRPr="00B44040" w:rsidRDefault="00B44040" w:rsidP="0014652E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B4404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AE3B8" w14:textId="77777777" w:rsidR="0014652E" w:rsidRPr="0014652E" w:rsidRDefault="0014652E" w:rsidP="0014652E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ECBA3" w14:textId="77777777" w:rsidR="0014652E" w:rsidRPr="0014652E" w:rsidRDefault="0014652E" w:rsidP="0014652E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6CBC3" w14:textId="77777777" w:rsidR="0014652E" w:rsidRPr="0014652E" w:rsidRDefault="0014652E" w:rsidP="0014652E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4EBEF" w14:textId="77777777" w:rsidR="0014652E" w:rsidRPr="0014652E" w:rsidRDefault="0014652E" w:rsidP="0014652E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14652E" w:rsidRPr="0014652E" w14:paraId="4D19213A" w14:textId="77777777" w:rsidTr="003E1C4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97C" w14:textId="5FCB0D4B" w:rsidR="0014652E" w:rsidRPr="00B44040" w:rsidRDefault="00B44040" w:rsidP="0014652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  <w:r w:rsidRPr="00B44040"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  <w:t>Resultat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100" w14:textId="77777777" w:rsidR="0014652E" w:rsidRPr="0014652E" w:rsidRDefault="0014652E" w:rsidP="0014652E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DBA" w14:textId="77777777" w:rsidR="0014652E" w:rsidRPr="0014652E" w:rsidRDefault="0014652E" w:rsidP="0014652E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4CF" w14:textId="77777777" w:rsidR="0014652E" w:rsidRPr="0014652E" w:rsidRDefault="0014652E" w:rsidP="0014652E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3AE" w14:textId="77777777" w:rsidR="0014652E" w:rsidRPr="0014652E" w:rsidRDefault="0014652E" w:rsidP="0014652E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625" w14:textId="77777777" w:rsidR="0014652E" w:rsidRPr="0014652E" w:rsidRDefault="0014652E" w:rsidP="0014652E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14652E" w:rsidRPr="0014652E" w14:paraId="62DD43C1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1C993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2EC971" w14:textId="77777777" w:rsidR="0014652E" w:rsidRPr="00CA47B7" w:rsidRDefault="0014652E" w:rsidP="00CA47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Noter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F2D490" w14:textId="77777777" w:rsidR="0014652E" w:rsidRPr="00CA47B7" w:rsidRDefault="0014652E" w:rsidP="001465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Virkelig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D149FD" w14:textId="77777777" w:rsidR="0014652E" w:rsidRPr="00CA47B7" w:rsidRDefault="0014652E" w:rsidP="001465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Budsjett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105928" w14:textId="77777777" w:rsidR="0014652E" w:rsidRPr="00CA47B7" w:rsidRDefault="0014652E" w:rsidP="001465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Avvik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D001AE" w14:textId="77777777" w:rsidR="0014652E" w:rsidRPr="00CA47B7" w:rsidRDefault="0014652E" w:rsidP="001465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Fjorår</w:t>
            </w:r>
          </w:p>
        </w:tc>
      </w:tr>
      <w:tr w:rsidR="0014652E" w:rsidRPr="0014652E" w14:paraId="24BAE796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7D3142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INNTEKTER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D78B44" w14:textId="0BBC23F2" w:rsidR="0014652E" w:rsidRPr="00CA47B7" w:rsidRDefault="0014652E" w:rsidP="00CA47B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0684D3" w14:textId="77777777" w:rsidR="0014652E" w:rsidRPr="00CA47B7" w:rsidRDefault="0014652E" w:rsidP="001465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31.12.2018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225351" w14:textId="77777777" w:rsidR="0014652E" w:rsidRPr="00CA47B7" w:rsidRDefault="0014652E" w:rsidP="001465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E31AE6" w14:textId="77777777" w:rsidR="0014652E" w:rsidRPr="00CA47B7" w:rsidRDefault="0014652E" w:rsidP="001465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4C85EF" w14:textId="77777777" w:rsidR="0014652E" w:rsidRPr="00CA47B7" w:rsidRDefault="0014652E" w:rsidP="001465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31.12.2017</w:t>
            </w:r>
          </w:p>
        </w:tc>
      </w:tr>
      <w:tr w:rsidR="0014652E" w:rsidRPr="0014652E" w14:paraId="5ED3E885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1D1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CCA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FF95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399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BE7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0F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14652E" w:rsidRPr="0014652E" w14:paraId="18B5EB12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74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Kontingenter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B3EB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FE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7 760 500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6A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7 640 000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FBD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120 500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6CD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7 452 650 </w:t>
            </w:r>
          </w:p>
        </w:tc>
      </w:tr>
      <w:tr w:rsidR="0014652E" w:rsidRPr="0014652E" w14:paraId="5833C1B5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F64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Adm</w:t>
            </w:r>
            <w:proofErr w:type="spellEnd"/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vederlag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CE9A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A8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152 634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C0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4D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2 634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BE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303 313 </w:t>
            </w:r>
          </w:p>
        </w:tc>
      </w:tr>
      <w:tr w:rsidR="0014652E" w:rsidRPr="0014652E" w14:paraId="761A0CCB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14B8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Refusjon 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BA1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AF3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235 655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978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230 000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E09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5 655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F93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230 000 </w:t>
            </w:r>
          </w:p>
        </w:tc>
      </w:tr>
      <w:tr w:rsidR="0014652E" w:rsidRPr="0014652E" w14:paraId="27E6337F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912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Prosjektmidler / PFF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528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E5C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1 160 000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22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1 160 000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00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C71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1 278 005 </w:t>
            </w:r>
          </w:p>
        </w:tc>
      </w:tr>
      <w:tr w:rsidR="0014652E" w:rsidRPr="0014652E" w14:paraId="605B894A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D10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Møteinntekter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050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C68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83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D52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101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14652E" w:rsidRPr="0014652E" w14:paraId="2F6B7D4A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F8A" w14:textId="719BE96B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Inntekter </w:t>
            </w:r>
            <w:r w:rsid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v</w:t>
            </w: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årmøte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DAE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FFC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604 885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5AC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F13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-45 115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B4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264 166 </w:t>
            </w:r>
          </w:p>
        </w:tc>
      </w:tr>
      <w:tr w:rsidR="0014652E" w:rsidRPr="0014652E" w14:paraId="77006D81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5DB1" w14:textId="74072B0B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Inntekter </w:t>
            </w:r>
            <w:r w:rsid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h</w:t>
            </w: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østmøte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906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805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479 850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1EF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44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29 850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37F" w14:textId="4920D5F0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451</w:t>
            </w:r>
            <w:r w:rsid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620</w:t>
            </w:r>
          </w:p>
        </w:tc>
      </w:tr>
      <w:tr w:rsidR="0014652E" w:rsidRPr="0014652E" w14:paraId="578EBDCD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F40F" w14:textId="036E37E0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Kompetansekurs /</w:t>
            </w:r>
            <w:proofErr w:type="spellStart"/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innt</w:t>
            </w:r>
            <w:proofErr w:type="spellEnd"/>
            <w:r w:rsid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.</w:t>
            </w: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andre møter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C993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C5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127 500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40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F4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27 500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672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95 500</w:t>
            </w:r>
          </w:p>
        </w:tc>
      </w:tr>
      <w:tr w:rsidR="0014652E" w:rsidRPr="0014652E" w14:paraId="4064B9BF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1F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inntekter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6AE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19A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132 152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816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FC72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107 152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1B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89 850 </w:t>
            </w:r>
          </w:p>
        </w:tc>
      </w:tr>
      <w:tr w:rsidR="0014652E" w:rsidRPr="0014652E" w14:paraId="08944197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336A8D4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INNTEKTER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F7C20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DC626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10 653 176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B923E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10 405 000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3A2234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248 176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546CF8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10 165 104 </w:t>
            </w:r>
          </w:p>
        </w:tc>
      </w:tr>
      <w:tr w:rsidR="0014652E" w:rsidRPr="0014652E" w14:paraId="4D09428A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5A3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1880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1F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13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851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36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14652E" w:rsidRPr="0014652E" w14:paraId="58D82352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861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Kontingent NP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805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2E7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1 620 000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87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1 620 000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4A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17B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1 620 000 </w:t>
            </w:r>
          </w:p>
        </w:tc>
      </w:tr>
      <w:tr w:rsidR="0014652E" w:rsidRPr="0014652E" w14:paraId="5EDFD43A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814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Regionkontingenter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88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020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1 017 600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1D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1 035 000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F89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-17 400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ACB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1 017 600 </w:t>
            </w:r>
          </w:p>
        </w:tc>
      </w:tr>
      <w:tr w:rsidR="0014652E" w:rsidRPr="0014652E" w14:paraId="0E3C34A6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968D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Pensjonistkontingenter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52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7A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37 800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2D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99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-12 200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CA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57 600 </w:t>
            </w:r>
          </w:p>
        </w:tc>
      </w:tr>
      <w:tr w:rsidR="0014652E" w:rsidRPr="0014652E" w14:paraId="66DA06F6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74B6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NJ felleskasser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AA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4B6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85 245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A32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12D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15 245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7473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84 615 </w:t>
            </w:r>
          </w:p>
        </w:tc>
      </w:tr>
      <w:tr w:rsidR="0014652E" w:rsidRPr="0014652E" w14:paraId="12886155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B7E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Tilltak</w:t>
            </w:r>
            <w:proofErr w:type="spellEnd"/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i handlingsplanen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1D8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029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57 077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54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78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-142 923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096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186 806 </w:t>
            </w:r>
          </w:p>
        </w:tc>
      </w:tr>
      <w:tr w:rsidR="0014652E" w:rsidRPr="0014652E" w14:paraId="7E81987D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5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Viderefakturerte 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EB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B1E1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E70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B8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B33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</w:tr>
      <w:tr w:rsidR="0014652E" w:rsidRPr="0014652E" w14:paraId="2A4CDF5B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E20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vårmøte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1E1A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87D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646 478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060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92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-3 522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E4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330 403 </w:t>
            </w:r>
          </w:p>
        </w:tc>
      </w:tr>
      <w:tr w:rsidR="0014652E" w:rsidRPr="0014652E" w14:paraId="24F89E81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FAC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høstmøte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C9D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88C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431 612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7A7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D5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-18 388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253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306 114 </w:t>
            </w:r>
          </w:p>
        </w:tc>
      </w:tr>
      <w:tr w:rsidR="0014652E" w:rsidRPr="0014652E" w14:paraId="0167F229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92AD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andre møter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28E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73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405 327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2D8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D49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-44 673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10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347 920 </w:t>
            </w:r>
          </w:p>
        </w:tc>
      </w:tr>
      <w:tr w:rsidR="0014652E" w:rsidRPr="0014652E" w14:paraId="10D923A4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AD65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Honorar u/trekk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AC66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869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37 031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C2D3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261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27 031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F68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16 406 </w:t>
            </w:r>
          </w:p>
        </w:tc>
      </w:tr>
      <w:tr w:rsidR="0014652E" w:rsidRPr="0014652E" w14:paraId="7C4DE20A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8B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Diverse 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E65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85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30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EA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0A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-9 970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A15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19 805 </w:t>
            </w:r>
          </w:p>
        </w:tc>
      </w:tr>
      <w:tr w:rsidR="0014652E" w:rsidRPr="0014652E" w14:paraId="013E0757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142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Pressekort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2E8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87A2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9 644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42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F9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-5 356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E63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11 351 </w:t>
            </w:r>
          </w:p>
        </w:tc>
      </w:tr>
      <w:tr w:rsidR="0014652E" w:rsidRPr="0014652E" w14:paraId="6E0E346E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33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Prosjekter og utredninger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6C08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538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119 136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867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3E1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19 136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0C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54 359 </w:t>
            </w:r>
          </w:p>
        </w:tc>
      </w:tr>
      <w:tr w:rsidR="0014652E" w:rsidRPr="0014652E" w14:paraId="133CFC2C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903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prosjektkostnader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C50C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F6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4 466 980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F18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4 660 000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96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-193 020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1ED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4 052 979 </w:t>
            </w:r>
          </w:p>
        </w:tc>
      </w:tr>
      <w:tr w:rsidR="0014652E" w:rsidRPr="0014652E" w14:paraId="5CA95E18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EF70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22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38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E1D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5F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90B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14652E" w:rsidRPr="0014652E" w14:paraId="573D2647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945C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Lønnskostnader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8A54" w14:textId="780A3BEC" w:rsidR="0014652E" w:rsidRPr="00CA47B7" w:rsidRDefault="00CA47B7" w:rsidP="00CA47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A7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3 103 668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AC5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3 133 000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6E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-29 332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7C23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3 012 652 </w:t>
            </w:r>
          </w:p>
        </w:tc>
      </w:tr>
      <w:tr w:rsidR="0014652E" w:rsidRPr="0014652E" w14:paraId="00B0EE53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A48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lønnskostnader / pensjon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99D9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70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1 035 646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23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938 000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F72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97 646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D89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957 982 </w:t>
            </w:r>
          </w:p>
        </w:tc>
      </w:tr>
      <w:tr w:rsidR="0014652E" w:rsidRPr="0014652E" w14:paraId="435D6488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53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personalkostnader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EB9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22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104 402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C0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63 500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94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40 902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2D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54 020 </w:t>
            </w:r>
          </w:p>
        </w:tc>
      </w:tr>
      <w:tr w:rsidR="0014652E" w:rsidRPr="0014652E" w14:paraId="3FDBA294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8F9E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Refunderte administrasjonskostnader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94E9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99D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-218 998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0B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-210 000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90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-8 998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15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-195 326 </w:t>
            </w:r>
          </w:p>
        </w:tc>
      </w:tr>
      <w:tr w:rsidR="0014652E" w:rsidRPr="0014652E" w14:paraId="022AA559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CED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personalkostnader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950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5E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4 024 719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8E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3 924 500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88F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100 219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59C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3 829 328 </w:t>
            </w:r>
          </w:p>
        </w:tc>
      </w:tr>
      <w:tr w:rsidR="0014652E" w:rsidRPr="0014652E" w14:paraId="54F7C8E5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573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683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1FE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CEB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D8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92A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14652E" w:rsidRPr="0014652E" w14:paraId="49F8FC12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CF0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Avskrivninger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26E" w14:textId="7B5BCE0A" w:rsidR="0014652E" w:rsidRPr="00CA47B7" w:rsidRDefault="00CA47B7" w:rsidP="00CA47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9F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115 213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0002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9A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213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B9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127 863 </w:t>
            </w:r>
          </w:p>
        </w:tc>
      </w:tr>
      <w:tr w:rsidR="0014652E" w:rsidRPr="0014652E" w14:paraId="275699CD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95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lokaler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4CE8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A1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694 463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49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723 000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D9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-28 537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320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666 934 </w:t>
            </w:r>
          </w:p>
        </w:tc>
      </w:tr>
      <w:tr w:rsidR="0014652E" w:rsidRPr="0014652E" w14:paraId="343E589B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242A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Inventar / vedlikehold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F2A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B4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3 008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57A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41A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-16 992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C5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11 551 </w:t>
            </w:r>
          </w:p>
        </w:tc>
      </w:tr>
      <w:tr w:rsidR="0014652E" w:rsidRPr="0014652E" w14:paraId="57A636B9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F8F7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Fremmede tjenester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0097" w14:textId="683F7E0A" w:rsidR="0014652E" w:rsidRPr="00CA47B7" w:rsidRDefault="00CA47B7" w:rsidP="00CA47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0B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306 359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F46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245 000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3C4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61 359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0BA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260 661 </w:t>
            </w:r>
          </w:p>
        </w:tc>
      </w:tr>
      <w:tr w:rsidR="0014652E" w:rsidRPr="0014652E" w14:paraId="2C1E7BD2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395E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Kontorkostnader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CAD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52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119 831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75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8F8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-95 169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2D6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241 305 </w:t>
            </w:r>
          </w:p>
        </w:tc>
      </w:tr>
      <w:tr w:rsidR="0014652E" w:rsidRPr="0014652E" w14:paraId="21A0D904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F1F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Aviser og faglitteratur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7AC8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3ED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52 105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05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0F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-7 895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57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49 696 </w:t>
            </w:r>
          </w:p>
        </w:tc>
      </w:tr>
      <w:tr w:rsidR="0014652E" w:rsidRPr="0014652E" w14:paraId="432AD618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1ED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Telekostnader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1E8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60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60 767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9BD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64 000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FE9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-3 233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3A7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53 970 </w:t>
            </w:r>
          </w:p>
        </w:tc>
      </w:tr>
      <w:tr w:rsidR="0014652E" w:rsidRPr="0014652E" w14:paraId="3DC907C1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36DA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Porto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4C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FEF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  <w:t xml:space="preserve">             21 629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76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277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11 629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32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9 279 </w:t>
            </w:r>
          </w:p>
        </w:tc>
      </w:tr>
      <w:tr w:rsidR="0014652E" w:rsidRPr="0014652E" w14:paraId="51B15684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3D3F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Reisekostnader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7453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73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  <w:t xml:space="preserve">           136 298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0B0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4FD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-13 702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C78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134 892 </w:t>
            </w:r>
          </w:p>
        </w:tc>
      </w:tr>
      <w:tr w:rsidR="0014652E" w:rsidRPr="0014652E" w14:paraId="45B48CD4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E2F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Deltakeravgift / konferanser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AFD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1A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  <w:t xml:space="preserve">             31 895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B1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05E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-28 105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598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61 874 </w:t>
            </w:r>
          </w:p>
        </w:tc>
      </w:tr>
      <w:tr w:rsidR="0014652E" w:rsidRPr="0014652E" w14:paraId="5BDA9C86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7E9A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Gaver og kontingenter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AEC4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05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74 078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40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C8F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34 078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F5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52 634 </w:t>
            </w:r>
          </w:p>
        </w:tc>
      </w:tr>
      <w:tr w:rsidR="0014652E" w:rsidRPr="0014652E" w14:paraId="58AD9FA6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20B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Forsikring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496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F1F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7D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24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38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7 220 </w:t>
            </w:r>
          </w:p>
        </w:tc>
      </w:tr>
      <w:tr w:rsidR="0014652E" w:rsidRPr="0014652E" w14:paraId="60FAB0C1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533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Bankkostnader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C9B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6D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13 035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266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6A5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3 035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427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8 801 </w:t>
            </w:r>
          </w:p>
        </w:tc>
      </w:tr>
      <w:tr w:rsidR="0014652E" w:rsidRPr="0014652E" w14:paraId="55A27AE4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5CD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Tap og lignende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C5A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58F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8F8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92B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-25 000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0EB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13 602 </w:t>
            </w:r>
          </w:p>
        </w:tc>
      </w:tr>
      <w:tr w:rsidR="0014652E" w:rsidRPr="0014652E" w14:paraId="219C4183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2B2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driftskostnader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6A6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BE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1 628 681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EA3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1 737 000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46B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-108 319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A6C2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1 700 282 </w:t>
            </w:r>
          </w:p>
        </w:tc>
      </w:tr>
      <w:tr w:rsidR="0014652E" w:rsidRPr="0014652E" w14:paraId="129F49A2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AB0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8FB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AA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5C3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CF4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E2E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14652E" w:rsidRPr="0014652E" w14:paraId="1547AD66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3D893C9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6AA47E2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D9475F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10 120 380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37EDF9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10 321 500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54BA16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-201 120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979EB61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9 582 589 </w:t>
            </w:r>
          </w:p>
        </w:tc>
      </w:tr>
      <w:tr w:rsidR="0014652E" w:rsidRPr="0014652E" w14:paraId="451F35B5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EA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Resultat før finans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88C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2E1B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532 796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B0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 83 500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93C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449 296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DA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582 515 </w:t>
            </w:r>
          </w:p>
        </w:tc>
      </w:tr>
      <w:tr w:rsidR="0014652E" w:rsidRPr="0014652E" w14:paraId="016728E1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4562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845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567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DC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1E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75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14652E" w:rsidRPr="0014652E" w14:paraId="1495B6DF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00C6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Renteinntekter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F3E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7E2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18 648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46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24F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-1 352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0AF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14 904 </w:t>
            </w:r>
          </w:p>
        </w:tc>
      </w:tr>
      <w:tr w:rsidR="0014652E" w:rsidRPr="0014652E" w14:paraId="4743A60B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3645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Finanskostnader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3D1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F19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360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13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2 000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2820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-1 640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33A2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1 544 </w:t>
            </w:r>
          </w:p>
        </w:tc>
      </w:tr>
      <w:tr w:rsidR="0014652E" w:rsidRPr="0014652E" w14:paraId="78A1D32F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5D2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CA40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E598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EB15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FED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B19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14652E" w:rsidRPr="0014652E" w14:paraId="766B6885" w14:textId="77777777" w:rsidTr="003E1C46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2FBBA4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RESULTAT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3E6F4E" w14:textId="77777777" w:rsidR="0014652E" w:rsidRPr="00CA47B7" w:rsidRDefault="0014652E" w:rsidP="0014652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40A607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551 084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2E3834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101 500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2EFEAE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449 584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FACBDA" w14:textId="77777777" w:rsidR="0014652E" w:rsidRPr="00CA47B7" w:rsidRDefault="0014652E" w:rsidP="00CA47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A47B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595 875 </w:t>
            </w:r>
          </w:p>
        </w:tc>
      </w:tr>
    </w:tbl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2383"/>
        <w:gridCol w:w="731"/>
        <w:gridCol w:w="1311"/>
        <w:gridCol w:w="1545"/>
        <w:gridCol w:w="1545"/>
        <w:gridCol w:w="1545"/>
      </w:tblGrid>
      <w:tr w:rsidR="00302DF3" w:rsidRPr="000E4A1F" w14:paraId="2805E902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07BE4109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lastRenderedPageBreak/>
              <w:t>BALANSE</w:t>
            </w:r>
          </w:p>
        </w:tc>
        <w:tc>
          <w:tcPr>
            <w:tcW w:w="731" w:type="dxa"/>
          </w:tcPr>
          <w:p w14:paraId="5973ABED" w14:textId="593663B0" w:rsidR="00302DF3" w:rsidRPr="000E4A1F" w:rsidRDefault="00302DF3" w:rsidP="00302D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Noter</w:t>
            </w:r>
          </w:p>
        </w:tc>
        <w:tc>
          <w:tcPr>
            <w:tcW w:w="1311" w:type="dxa"/>
            <w:noWrap/>
            <w:hideMark/>
          </w:tcPr>
          <w:p w14:paraId="28D1A387" w14:textId="3FD7EB89" w:rsidR="00302DF3" w:rsidRPr="000E4A1F" w:rsidRDefault="00302DF3" w:rsidP="00302D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1545" w:type="dxa"/>
            <w:noWrap/>
            <w:hideMark/>
          </w:tcPr>
          <w:p w14:paraId="0D7B40CC" w14:textId="77777777" w:rsidR="00302DF3" w:rsidRPr="000E4A1F" w:rsidRDefault="00302DF3" w:rsidP="00302D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1545" w:type="dxa"/>
            <w:noWrap/>
            <w:hideMark/>
          </w:tcPr>
          <w:p w14:paraId="4C7181EA" w14:textId="77777777" w:rsidR="00302DF3" w:rsidRPr="000E4A1F" w:rsidRDefault="00302DF3" w:rsidP="00302D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2016</w:t>
            </w:r>
          </w:p>
        </w:tc>
        <w:tc>
          <w:tcPr>
            <w:tcW w:w="1545" w:type="dxa"/>
            <w:noWrap/>
            <w:hideMark/>
          </w:tcPr>
          <w:p w14:paraId="3991C380" w14:textId="77777777" w:rsidR="00302DF3" w:rsidRPr="000E4A1F" w:rsidRDefault="00302DF3" w:rsidP="00302D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2015</w:t>
            </w:r>
          </w:p>
        </w:tc>
      </w:tr>
      <w:tr w:rsidR="00302DF3" w:rsidRPr="000E4A1F" w14:paraId="29CAC58F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05C8AD99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Eiendeler</w:t>
            </w:r>
          </w:p>
        </w:tc>
        <w:tc>
          <w:tcPr>
            <w:tcW w:w="731" w:type="dxa"/>
          </w:tcPr>
          <w:p w14:paraId="6363C989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7EB87F13" w14:textId="4597960A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6EFFA76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3F682C67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1A7C335A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02DF3" w:rsidRPr="000E4A1F" w14:paraId="7EDEC932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6309CBD3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</w:tcPr>
          <w:p w14:paraId="166B2038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09DD456F" w14:textId="063766B0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8BD5665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62A81477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652606C6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02DF3" w:rsidRPr="000E4A1F" w14:paraId="642A52A8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43D97940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Anleggsmidler</w:t>
            </w:r>
          </w:p>
        </w:tc>
        <w:tc>
          <w:tcPr>
            <w:tcW w:w="731" w:type="dxa"/>
          </w:tcPr>
          <w:p w14:paraId="234C6CDA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090D7048" w14:textId="26BFB340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63994070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949F111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74B1CD9F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02DF3" w:rsidRPr="000E4A1F" w14:paraId="755F8B02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46B1E7A6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Kunst</w:t>
            </w:r>
          </w:p>
        </w:tc>
        <w:tc>
          <w:tcPr>
            <w:tcW w:w="731" w:type="dxa"/>
          </w:tcPr>
          <w:p w14:paraId="706EC655" w14:textId="1F69E083" w:rsidR="00302DF3" w:rsidRPr="000E4A1F" w:rsidRDefault="00302DF3" w:rsidP="00302D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11" w:type="dxa"/>
            <w:noWrap/>
            <w:hideMark/>
          </w:tcPr>
          <w:p w14:paraId="3210A55F" w14:textId="45F8AF6D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12 500 </w:t>
            </w:r>
          </w:p>
        </w:tc>
        <w:tc>
          <w:tcPr>
            <w:tcW w:w="1545" w:type="dxa"/>
            <w:noWrap/>
            <w:hideMark/>
          </w:tcPr>
          <w:p w14:paraId="43A4EDB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12 500 </w:t>
            </w:r>
          </w:p>
        </w:tc>
        <w:tc>
          <w:tcPr>
            <w:tcW w:w="1545" w:type="dxa"/>
            <w:noWrap/>
            <w:hideMark/>
          </w:tcPr>
          <w:p w14:paraId="2940C599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12 500 </w:t>
            </w:r>
          </w:p>
        </w:tc>
        <w:tc>
          <w:tcPr>
            <w:tcW w:w="1545" w:type="dxa"/>
            <w:noWrap/>
            <w:hideMark/>
          </w:tcPr>
          <w:p w14:paraId="34E94DEF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12 500 </w:t>
            </w:r>
          </w:p>
        </w:tc>
      </w:tr>
      <w:tr w:rsidR="00302DF3" w:rsidRPr="000E4A1F" w14:paraId="32B8589B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6D64CCFA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Datautstyr</w:t>
            </w:r>
          </w:p>
        </w:tc>
        <w:tc>
          <w:tcPr>
            <w:tcW w:w="731" w:type="dxa"/>
          </w:tcPr>
          <w:p w14:paraId="0A356947" w14:textId="3BD6BD62" w:rsidR="00302DF3" w:rsidRPr="000E4A1F" w:rsidRDefault="00302DF3" w:rsidP="00302D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11" w:type="dxa"/>
            <w:noWrap/>
            <w:hideMark/>
          </w:tcPr>
          <w:p w14:paraId="4F187966" w14:textId="7B67BF31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</w:t>
            </w:r>
            <w:r>
              <w:rPr>
                <w:rFonts w:cstheme="minorHAnsi"/>
                <w:sz w:val="18"/>
                <w:szCs w:val="18"/>
              </w:rPr>
              <w:t>39 315</w:t>
            </w:r>
            <w:r w:rsidRPr="000E4A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noWrap/>
            <w:hideMark/>
          </w:tcPr>
          <w:p w14:paraId="78F60B27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64 362 </w:t>
            </w:r>
          </w:p>
        </w:tc>
        <w:tc>
          <w:tcPr>
            <w:tcW w:w="1545" w:type="dxa"/>
            <w:noWrap/>
            <w:hideMark/>
          </w:tcPr>
          <w:p w14:paraId="1216D3D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41 785 </w:t>
            </w:r>
          </w:p>
        </w:tc>
        <w:tc>
          <w:tcPr>
            <w:tcW w:w="1545" w:type="dxa"/>
            <w:noWrap/>
            <w:hideMark/>
          </w:tcPr>
          <w:p w14:paraId="10CA0F44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39 221 </w:t>
            </w:r>
          </w:p>
        </w:tc>
      </w:tr>
      <w:tr w:rsidR="00302DF3" w:rsidRPr="000E4A1F" w14:paraId="7C192EBE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652BEEEC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Webutvikling</w:t>
            </w:r>
          </w:p>
        </w:tc>
        <w:tc>
          <w:tcPr>
            <w:tcW w:w="731" w:type="dxa"/>
          </w:tcPr>
          <w:p w14:paraId="3634AF1B" w14:textId="382C3BFF" w:rsidR="00302DF3" w:rsidRPr="000E4A1F" w:rsidRDefault="00302DF3" w:rsidP="00302D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11" w:type="dxa"/>
            <w:noWrap/>
            <w:hideMark/>
          </w:tcPr>
          <w:p w14:paraId="6179D1E9" w14:textId="0674EDC6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24 320</w:t>
            </w:r>
          </w:p>
        </w:tc>
        <w:tc>
          <w:tcPr>
            <w:tcW w:w="1545" w:type="dxa"/>
            <w:noWrap/>
            <w:hideMark/>
          </w:tcPr>
          <w:p w14:paraId="1976D35B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114 487 </w:t>
            </w:r>
          </w:p>
        </w:tc>
        <w:tc>
          <w:tcPr>
            <w:tcW w:w="1545" w:type="dxa"/>
            <w:noWrap/>
            <w:hideMark/>
          </w:tcPr>
          <w:p w14:paraId="7E96F943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215 992 </w:t>
            </w:r>
          </w:p>
        </w:tc>
        <w:tc>
          <w:tcPr>
            <w:tcW w:w="1545" w:type="dxa"/>
            <w:noWrap/>
            <w:hideMark/>
          </w:tcPr>
          <w:p w14:paraId="00E569D1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172 039 </w:t>
            </w:r>
          </w:p>
        </w:tc>
      </w:tr>
      <w:tr w:rsidR="00302DF3" w:rsidRPr="000E4A1F" w14:paraId="29498E0E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6D233B96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anleggsmidler</w:t>
            </w:r>
          </w:p>
        </w:tc>
        <w:tc>
          <w:tcPr>
            <w:tcW w:w="731" w:type="dxa"/>
          </w:tcPr>
          <w:p w14:paraId="7647BBF3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7BB1EBF0" w14:textId="1E2E6E3C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76 135 </w:t>
            </w:r>
          </w:p>
        </w:tc>
        <w:tc>
          <w:tcPr>
            <w:tcW w:w="1545" w:type="dxa"/>
            <w:noWrap/>
            <w:hideMark/>
          </w:tcPr>
          <w:p w14:paraId="73B55F87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191 349 </w:t>
            </w:r>
          </w:p>
        </w:tc>
        <w:tc>
          <w:tcPr>
            <w:tcW w:w="1545" w:type="dxa"/>
            <w:noWrap/>
            <w:hideMark/>
          </w:tcPr>
          <w:p w14:paraId="101EBC4D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270 277 </w:t>
            </w:r>
          </w:p>
        </w:tc>
        <w:tc>
          <w:tcPr>
            <w:tcW w:w="1545" w:type="dxa"/>
            <w:noWrap/>
            <w:hideMark/>
          </w:tcPr>
          <w:p w14:paraId="062A8C00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223 760 </w:t>
            </w:r>
          </w:p>
        </w:tc>
      </w:tr>
      <w:tr w:rsidR="00302DF3" w:rsidRPr="000E4A1F" w14:paraId="186CE83A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05DB6F74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</w:tcPr>
          <w:p w14:paraId="29B9BACF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4E4F69BD" w14:textId="39025669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57986521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C6C8B4B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3B2869B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02DF3" w:rsidRPr="000E4A1F" w14:paraId="375564BC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2515C2E0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Omløpsmidler</w:t>
            </w:r>
          </w:p>
        </w:tc>
        <w:tc>
          <w:tcPr>
            <w:tcW w:w="731" w:type="dxa"/>
          </w:tcPr>
          <w:p w14:paraId="22D60E79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4EE1E1FE" w14:textId="554067AC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4AA7A637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1CA056C3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4E2D34F4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02DF3" w:rsidRPr="000E4A1F" w14:paraId="77E59021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62064FF2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Kundefordringer</w:t>
            </w:r>
          </w:p>
        </w:tc>
        <w:tc>
          <w:tcPr>
            <w:tcW w:w="731" w:type="dxa"/>
          </w:tcPr>
          <w:p w14:paraId="5FBA1773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2735D3FA" w14:textId="6CCD4D1B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sz w:val="18"/>
                <w:szCs w:val="18"/>
              </w:rPr>
              <w:t>147 863</w:t>
            </w:r>
            <w:r w:rsidRPr="000E4A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noWrap/>
            <w:hideMark/>
          </w:tcPr>
          <w:p w14:paraId="5711E839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204 163 </w:t>
            </w:r>
          </w:p>
        </w:tc>
        <w:tc>
          <w:tcPr>
            <w:tcW w:w="1545" w:type="dxa"/>
            <w:noWrap/>
            <w:hideMark/>
          </w:tcPr>
          <w:p w14:paraId="6506BAB5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157 738 </w:t>
            </w:r>
          </w:p>
        </w:tc>
        <w:tc>
          <w:tcPr>
            <w:tcW w:w="1545" w:type="dxa"/>
            <w:noWrap/>
            <w:hideMark/>
          </w:tcPr>
          <w:p w14:paraId="4E359017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114 351 </w:t>
            </w:r>
          </w:p>
        </w:tc>
      </w:tr>
      <w:tr w:rsidR="00302DF3" w:rsidRPr="000E4A1F" w14:paraId="0CB5E7C8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3CD730A8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Andre fordringer/forskudd</w:t>
            </w:r>
          </w:p>
        </w:tc>
        <w:tc>
          <w:tcPr>
            <w:tcW w:w="731" w:type="dxa"/>
          </w:tcPr>
          <w:p w14:paraId="21E547F6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267281D0" w14:textId="011F0E0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52 804</w:t>
            </w:r>
          </w:p>
        </w:tc>
        <w:tc>
          <w:tcPr>
            <w:tcW w:w="1545" w:type="dxa"/>
            <w:noWrap/>
            <w:hideMark/>
          </w:tcPr>
          <w:p w14:paraId="11EAC7CE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51 924 </w:t>
            </w:r>
          </w:p>
        </w:tc>
        <w:tc>
          <w:tcPr>
            <w:tcW w:w="1545" w:type="dxa"/>
            <w:noWrap/>
            <w:hideMark/>
          </w:tcPr>
          <w:p w14:paraId="76FFE8FF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4 626 </w:t>
            </w:r>
          </w:p>
        </w:tc>
        <w:tc>
          <w:tcPr>
            <w:tcW w:w="1545" w:type="dxa"/>
            <w:noWrap/>
            <w:hideMark/>
          </w:tcPr>
          <w:p w14:paraId="529A838F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23 615 </w:t>
            </w:r>
          </w:p>
        </w:tc>
      </w:tr>
      <w:tr w:rsidR="00302DF3" w:rsidRPr="000E4A1F" w14:paraId="1745FCA9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3989AD89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Forskuddsbetalte kostnader</w:t>
            </w:r>
          </w:p>
        </w:tc>
        <w:tc>
          <w:tcPr>
            <w:tcW w:w="731" w:type="dxa"/>
          </w:tcPr>
          <w:p w14:paraId="33742557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71D33E5A" w14:textId="74065EEA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57 345 </w:t>
            </w:r>
          </w:p>
        </w:tc>
        <w:tc>
          <w:tcPr>
            <w:tcW w:w="1545" w:type="dxa"/>
            <w:noWrap/>
            <w:hideMark/>
          </w:tcPr>
          <w:p w14:paraId="500BFDE0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34 893 </w:t>
            </w:r>
          </w:p>
        </w:tc>
        <w:tc>
          <w:tcPr>
            <w:tcW w:w="1545" w:type="dxa"/>
            <w:noWrap/>
            <w:hideMark/>
          </w:tcPr>
          <w:p w14:paraId="77176BE3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31 998 </w:t>
            </w:r>
          </w:p>
        </w:tc>
        <w:tc>
          <w:tcPr>
            <w:tcW w:w="1545" w:type="dxa"/>
            <w:noWrap/>
            <w:hideMark/>
          </w:tcPr>
          <w:p w14:paraId="5892EAC9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28 012 </w:t>
            </w:r>
          </w:p>
        </w:tc>
      </w:tr>
      <w:tr w:rsidR="00302DF3" w:rsidRPr="000E4A1F" w14:paraId="7F059BA3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72FA987D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Mellomregning PS</w:t>
            </w:r>
          </w:p>
        </w:tc>
        <w:tc>
          <w:tcPr>
            <w:tcW w:w="731" w:type="dxa"/>
          </w:tcPr>
          <w:p w14:paraId="0B8B6D29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12B8DCFD" w14:textId="09C95340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590286D6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50FBB108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6 750 </w:t>
            </w:r>
          </w:p>
        </w:tc>
        <w:tc>
          <w:tcPr>
            <w:tcW w:w="1545" w:type="dxa"/>
            <w:noWrap/>
            <w:hideMark/>
          </w:tcPr>
          <w:p w14:paraId="62C3725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6 750 </w:t>
            </w:r>
          </w:p>
        </w:tc>
      </w:tr>
      <w:tr w:rsidR="00302DF3" w:rsidRPr="000E4A1F" w14:paraId="65DEE15E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1530B2FB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E4A1F">
              <w:rPr>
                <w:rFonts w:cstheme="minorHAnsi"/>
                <w:sz w:val="18"/>
                <w:szCs w:val="18"/>
              </w:rPr>
              <w:t>Mellomregning  VF</w:t>
            </w:r>
            <w:proofErr w:type="gramEnd"/>
          </w:p>
        </w:tc>
        <w:tc>
          <w:tcPr>
            <w:tcW w:w="731" w:type="dxa"/>
          </w:tcPr>
          <w:p w14:paraId="0E45EE96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084EF6EB" w14:textId="7EE76621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58633D88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723C7208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40 740 </w:t>
            </w:r>
          </w:p>
        </w:tc>
        <w:tc>
          <w:tcPr>
            <w:tcW w:w="1545" w:type="dxa"/>
            <w:noWrap/>
            <w:hideMark/>
          </w:tcPr>
          <w:p w14:paraId="13EF7EC4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50 733 </w:t>
            </w:r>
          </w:p>
        </w:tc>
      </w:tr>
      <w:tr w:rsidR="00302DF3" w:rsidRPr="000E4A1F" w14:paraId="2E70A328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3278CDE2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Mellomregning kopivederlag</w:t>
            </w:r>
          </w:p>
        </w:tc>
        <w:tc>
          <w:tcPr>
            <w:tcW w:w="731" w:type="dxa"/>
          </w:tcPr>
          <w:p w14:paraId="17DAAC0B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5F7F1ECE" w14:textId="2BDEA7DE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ACDBE85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3212CD8F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1664A73E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</w:tr>
      <w:tr w:rsidR="00302DF3" w:rsidRPr="000E4A1F" w14:paraId="675DD121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323000C3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Særvilkår / verdipapirer</w:t>
            </w:r>
          </w:p>
        </w:tc>
        <w:tc>
          <w:tcPr>
            <w:tcW w:w="731" w:type="dxa"/>
          </w:tcPr>
          <w:p w14:paraId="128879FE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7699FA66" w14:textId="3B06E4E8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5 236 801 </w:t>
            </w:r>
          </w:p>
        </w:tc>
        <w:tc>
          <w:tcPr>
            <w:tcW w:w="1545" w:type="dxa"/>
            <w:noWrap/>
            <w:hideMark/>
          </w:tcPr>
          <w:p w14:paraId="0C2818C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5 200 054 </w:t>
            </w:r>
          </w:p>
        </w:tc>
        <w:tc>
          <w:tcPr>
            <w:tcW w:w="1545" w:type="dxa"/>
            <w:noWrap/>
            <w:hideMark/>
          </w:tcPr>
          <w:p w14:paraId="794BA910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4 480 664 </w:t>
            </w:r>
          </w:p>
        </w:tc>
        <w:tc>
          <w:tcPr>
            <w:tcW w:w="1545" w:type="dxa"/>
            <w:noWrap/>
            <w:hideMark/>
          </w:tcPr>
          <w:p w14:paraId="66A1C70B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3 168 657 </w:t>
            </w:r>
          </w:p>
        </w:tc>
      </w:tr>
      <w:tr w:rsidR="00302DF3" w:rsidRPr="000E4A1F" w14:paraId="44C9A3FD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152CBA8E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Depositumskonto</w:t>
            </w:r>
          </w:p>
        </w:tc>
        <w:tc>
          <w:tcPr>
            <w:tcW w:w="731" w:type="dxa"/>
          </w:tcPr>
          <w:p w14:paraId="1A3978BC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6FFD8BB6" w14:textId="18BCB35B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633 690 </w:t>
            </w:r>
          </w:p>
        </w:tc>
        <w:tc>
          <w:tcPr>
            <w:tcW w:w="1545" w:type="dxa"/>
            <w:noWrap/>
            <w:hideMark/>
          </w:tcPr>
          <w:p w14:paraId="6CE5B2CF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621 800 </w:t>
            </w:r>
          </w:p>
        </w:tc>
        <w:tc>
          <w:tcPr>
            <w:tcW w:w="1545" w:type="dxa"/>
            <w:noWrap/>
            <w:hideMark/>
          </w:tcPr>
          <w:p w14:paraId="4309AC68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603 973 </w:t>
            </w:r>
          </w:p>
        </w:tc>
        <w:tc>
          <w:tcPr>
            <w:tcW w:w="1545" w:type="dxa"/>
            <w:noWrap/>
            <w:hideMark/>
          </w:tcPr>
          <w:p w14:paraId="6527D956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603 974 </w:t>
            </w:r>
          </w:p>
        </w:tc>
      </w:tr>
      <w:tr w:rsidR="00302DF3" w:rsidRPr="000E4A1F" w14:paraId="337BC136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06A50265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Kasse / bank</w:t>
            </w:r>
          </w:p>
        </w:tc>
        <w:tc>
          <w:tcPr>
            <w:tcW w:w="731" w:type="dxa"/>
          </w:tcPr>
          <w:p w14:paraId="1AFC48C1" w14:textId="0BC7E07B" w:rsidR="00302DF3" w:rsidRPr="000E4A1F" w:rsidRDefault="005D42DF" w:rsidP="005D42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11" w:type="dxa"/>
            <w:noWrap/>
            <w:hideMark/>
          </w:tcPr>
          <w:p w14:paraId="03599C3C" w14:textId="29D9937F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1 101 926 </w:t>
            </w:r>
          </w:p>
        </w:tc>
        <w:tc>
          <w:tcPr>
            <w:tcW w:w="1545" w:type="dxa"/>
            <w:noWrap/>
            <w:hideMark/>
          </w:tcPr>
          <w:p w14:paraId="1FCB5E79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434 781 </w:t>
            </w:r>
          </w:p>
        </w:tc>
        <w:tc>
          <w:tcPr>
            <w:tcW w:w="1545" w:type="dxa"/>
            <w:noWrap/>
            <w:hideMark/>
          </w:tcPr>
          <w:p w14:paraId="57F41608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459 572 </w:t>
            </w:r>
          </w:p>
        </w:tc>
        <w:tc>
          <w:tcPr>
            <w:tcW w:w="1545" w:type="dxa"/>
            <w:noWrap/>
            <w:hideMark/>
          </w:tcPr>
          <w:p w14:paraId="49FE1516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1 470 170 </w:t>
            </w:r>
          </w:p>
        </w:tc>
      </w:tr>
      <w:tr w:rsidR="00302DF3" w:rsidRPr="000E4A1F" w14:paraId="3E0B3776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2DB014C0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omløpsmidler</w:t>
            </w:r>
          </w:p>
        </w:tc>
        <w:tc>
          <w:tcPr>
            <w:tcW w:w="731" w:type="dxa"/>
          </w:tcPr>
          <w:p w14:paraId="517D2D7D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5718E550" w14:textId="5B7FD0E1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7 230 429 </w:t>
            </w:r>
          </w:p>
        </w:tc>
        <w:tc>
          <w:tcPr>
            <w:tcW w:w="1545" w:type="dxa"/>
            <w:noWrap/>
            <w:hideMark/>
          </w:tcPr>
          <w:p w14:paraId="7122068D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6 547 615 </w:t>
            </w:r>
          </w:p>
        </w:tc>
        <w:tc>
          <w:tcPr>
            <w:tcW w:w="1545" w:type="dxa"/>
            <w:noWrap/>
            <w:hideMark/>
          </w:tcPr>
          <w:p w14:paraId="41623CEB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5 786 061 </w:t>
            </w:r>
          </w:p>
        </w:tc>
        <w:tc>
          <w:tcPr>
            <w:tcW w:w="1545" w:type="dxa"/>
            <w:noWrap/>
            <w:hideMark/>
          </w:tcPr>
          <w:p w14:paraId="70C7DA36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5 466 262 </w:t>
            </w:r>
          </w:p>
        </w:tc>
      </w:tr>
      <w:tr w:rsidR="00302DF3" w:rsidRPr="000E4A1F" w14:paraId="5EF27DB9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4F5B8ECC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eiendeler</w:t>
            </w:r>
          </w:p>
        </w:tc>
        <w:tc>
          <w:tcPr>
            <w:tcW w:w="731" w:type="dxa"/>
          </w:tcPr>
          <w:p w14:paraId="2205F2B2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0681F54A" w14:textId="4A4707E0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7 306 564 </w:t>
            </w:r>
          </w:p>
        </w:tc>
        <w:tc>
          <w:tcPr>
            <w:tcW w:w="1545" w:type="dxa"/>
            <w:noWrap/>
            <w:hideMark/>
          </w:tcPr>
          <w:p w14:paraId="42ABCECE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6 738 964 </w:t>
            </w:r>
          </w:p>
        </w:tc>
        <w:tc>
          <w:tcPr>
            <w:tcW w:w="1545" w:type="dxa"/>
            <w:noWrap/>
            <w:hideMark/>
          </w:tcPr>
          <w:p w14:paraId="54299425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6 056 338 </w:t>
            </w:r>
          </w:p>
        </w:tc>
        <w:tc>
          <w:tcPr>
            <w:tcW w:w="1545" w:type="dxa"/>
            <w:noWrap/>
            <w:hideMark/>
          </w:tcPr>
          <w:p w14:paraId="5A252B14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5 690 022 </w:t>
            </w:r>
          </w:p>
        </w:tc>
      </w:tr>
      <w:tr w:rsidR="00302DF3" w:rsidRPr="000E4A1F" w14:paraId="6C31FE77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17CE0BC9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</w:tcPr>
          <w:p w14:paraId="7A650831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56A6CEDF" w14:textId="593C53BB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585B2B55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3C9A526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75893FD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02DF3" w:rsidRPr="000E4A1F" w14:paraId="16EE7115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54FC05DA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Gjeld / Egenkapital</w:t>
            </w:r>
          </w:p>
        </w:tc>
        <w:tc>
          <w:tcPr>
            <w:tcW w:w="731" w:type="dxa"/>
          </w:tcPr>
          <w:p w14:paraId="201AE856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63796851" w14:textId="10F84926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43A3C963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7D71AC4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CEA6341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02DF3" w:rsidRPr="000E4A1F" w14:paraId="375DD4E6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5474FC82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</w:tcPr>
          <w:p w14:paraId="6A7EE63F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2707E4D0" w14:textId="434FE131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74E1D461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169D7EC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33149326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02DF3" w:rsidRPr="000E4A1F" w14:paraId="15B68CDC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25BD48F5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Egenkapital pr 01.01</w:t>
            </w:r>
          </w:p>
        </w:tc>
        <w:tc>
          <w:tcPr>
            <w:tcW w:w="731" w:type="dxa"/>
          </w:tcPr>
          <w:p w14:paraId="2B3AABE3" w14:textId="5527C197" w:rsidR="00302DF3" w:rsidRPr="000E4A1F" w:rsidRDefault="00302DF3" w:rsidP="00302D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11" w:type="dxa"/>
            <w:noWrap/>
            <w:hideMark/>
          </w:tcPr>
          <w:p w14:paraId="69A4AAD4" w14:textId="2153E9BD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5 905 405 </w:t>
            </w:r>
          </w:p>
        </w:tc>
        <w:tc>
          <w:tcPr>
            <w:tcW w:w="1545" w:type="dxa"/>
            <w:noWrap/>
            <w:hideMark/>
          </w:tcPr>
          <w:p w14:paraId="6D3A805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5 309 530 </w:t>
            </w:r>
          </w:p>
        </w:tc>
        <w:tc>
          <w:tcPr>
            <w:tcW w:w="1545" w:type="dxa"/>
            <w:noWrap/>
            <w:hideMark/>
          </w:tcPr>
          <w:p w14:paraId="7859CCE9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4 938 511 </w:t>
            </w:r>
          </w:p>
        </w:tc>
        <w:tc>
          <w:tcPr>
            <w:tcW w:w="1545" w:type="dxa"/>
            <w:noWrap/>
            <w:hideMark/>
          </w:tcPr>
          <w:p w14:paraId="2817020E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4 870 017 </w:t>
            </w:r>
          </w:p>
        </w:tc>
      </w:tr>
      <w:tr w:rsidR="00302DF3" w:rsidRPr="000E4A1F" w14:paraId="239A3949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17468920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Årets resultat</w:t>
            </w:r>
          </w:p>
        </w:tc>
        <w:tc>
          <w:tcPr>
            <w:tcW w:w="731" w:type="dxa"/>
          </w:tcPr>
          <w:p w14:paraId="441AE543" w14:textId="38B17AFC" w:rsidR="00302DF3" w:rsidRPr="000E4A1F" w:rsidRDefault="005D42DF" w:rsidP="005D42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11" w:type="dxa"/>
            <w:noWrap/>
            <w:hideMark/>
          </w:tcPr>
          <w:p w14:paraId="080742C1" w14:textId="04E0EE19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551 084 </w:t>
            </w:r>
          </w:p>
        </w:tc>
        <w:tc>
          <w:tcPr>
            <w:tcW w:w="1545" w:type="dxa"/>
            <w:noWrap/>
            <w:hideMark/>
          </w:tcPr>
          <w:p w14:paraId="1998AD73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595 875 </w:t>
            </w:r>
          </w:p>
        </w:tc>
        <w:tc>
          <w:tcPr>
            <w:tcW w:w="1545" w:type="dxa"/>
            <w:noWrap/>
            <w:hideMark/>
          </w:tcPr>
          <w:p w14:paraId="1142C54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371 019 </w:t>
            </w:r>
          </w:p>
        </w:tc>
        <w:tc>
          <w:tcPr>
            <w:tcW w:w="1545" w:type="dxa"/>
            <w:noWrap/>
            <w:hideMark/>
          </w:tcPr>
          <w:p w14:paraId="49963C75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68 494 </w:t>
            </w:r>
          </w:p>
        </w:tc>
      </w:tr>
      <w:tr w:rsidR="00302DF3" w:rsidRPr="000E4A1F" w14:paraId="5462F598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6E9464C2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Egenkapital</w:t>
            </w:r>
          </w:p>
        </w:tc>
        <w:tc>
          <w:tcPr>
            <w:tcW w:w="731" w:type="dxa"/>
          </w:tcPr>
          <w:p w14:paraId="063D84F7" w14:textId="41717565" w:rsidR="00302DF3" w:rsidRPr="00302DF3" w:rsidRDefault="00302DF3" w:rsidP="00302DF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4DEA4C01" w14:textId="56DA0D4F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6 456 489 </w:t>
            </w:r>
          </w:p>
        </w:tc>
        <w:tc>
          <w:tcPr>
            <w:tcW w:w="1545" w:type="dxa"/>
            <w:noWrap/>
            <w:hideMark/>
          </w:tcPr>
          <w:p w14:paraId="3072A100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5 905 405 </w:t>
            </w:r>
          </w:p>
        </w:tc>
        <w:tc>
          <w:tcPr>
            <w:tcW w:w="1545" w:type="dxa"/>
            <w:noWrap/>
            <w:hideMark/>
          </w:tcPr>
          <w:p w14:paraId="38974049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5 309 530 </w:t>
            </w:r>
          </w:p>
        </w:tc>
        <w:tc>
          <w:tcPr>
            <w:tcW w:w="1545" w:type="dxa"/>
            <w:noWrap/>
            <w:hideMark/>
          </w:tcPr>
          <w:p w14:paraId="1D8A0EB5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4 938 511 </w:t>
            </w:r>
          </w:p>
        </w:tc>
      </w:tr>
      <w:tr w:rsidR="00302DF3" w:rsidRPr="000E4A1F" w14:paraId="519B38E6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737498C4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</w:tcPr>
          <w:p w14:paraId="2B98B036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5B157B28" w14:textId="0122B57A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6222935B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637C047D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7C527F9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02DF3" w:rsidRPr="000E4A1F" w14:paraId="70560C04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4AE2A74C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Langsiktig gjeld</w:t>
            </w:r>
          </w:p>
        </w:tc>
        <w:tc>
          <w:tcPr>
            <w:tcW w:w="731" w:type="dxa"/>
          </w:tcPr>
          <w:p w14:paraId="4E21F2E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7438DCFB" w14:textId="1BACC583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4482893C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5ED7ACF8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13138EB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</w:tr>
      <w:tr w:rsidR="00302DF3" w:rsidRPr="000E4A1F" w14:paraId="7DD6449A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3017EEFD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Leverandørgjeld</w:t>
            </w:r>
          </w:p>
        </w:tc>
        <w:tc>
          <w:tcPr>
            <w:tcW w:w="731" w:type="dxa"/>
          </w:tcPr>
          <w:p w14:paraId="1127AD70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21382B5D" w14:textId="0770E5AC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131 047 </w:t>
            </w:r>
          </w:p>
        </w:tc>
        <w:tc>
          <w:tcPr>
            <w:tcW w:w="1545" w:type="dxa"/>
            <w:noWrap/>
            <w:hideMark/>
          </w:tcPr>
          <w:p w14:paraId="02E4654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157 696 </w:t>
            </w:r>
          </w:p>
        </w:tc>
        <w:tc>
          <w:tcPr>
            <w:tcW w:w="1545" w:type="dxa"/>
            <w:noWrap/>
            <w:hideMark/>
          </w:tcPr>
          <w:p w14:paraId="0F0D399F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90 850 </w:t>
            </w:r>
          </w:p>
        </w:tc>
        <w:tc>
          <w:tcPr>
            <w:tcW w:w="1545" w:type="dxa"/>
            <w:noWrap/>
            <w:hideMark/>
          </w:tcPr>
          <w:p w14:paraId="0968356D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100 622 </w:t>
            </w:r>
          </w:p>
        </w:tc>
      </w:tr>
      <w:tr w:rsidR="00302DF3" w:rsidRPr="000E4A1F" w14:paraId="1F84C032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2012B604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Kortsiktig gjeld</w:t>
            </w:r>
          </w:p>
        </w:tc>
        <w:tc>
          <w:tcPr>
            <w:tcW w:w="731" w:type="dxa"/>
          </w:tcPr>
          <w:p w14:paraId="29CF0C6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08DD8ADA" w14:textId="3A354CC6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8 820 </w:t>
            </w:r>
          </w:p>
        </w:tc>
        <w:tc>
          <w:tcPr>
            <w:tcW w:w="1545" w:type="dxa"/>
            <w:noWrap/>
            <w:hideMark/>
          </w:tcPr>
          <w:p w14:paraId="3624870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124 </w:t>
            </w:r>
          </w:p>
        </w:tc>
        <w:tc>
          <w:tcPr>
            <w:tcW w:w="1545" w:type="dxa"/>
            <w:noWrap/>
            <w:hideMark/>
          </w:tcPr>
          <w:p w14:paraId="325D6D2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48 600 </w:t>
            </w:r>
          </w:p>
        </w:tc>
        <w:tc>
          <w:tcPr>
            <w:tcW w:w="1545" w:type="dxa"/>
            <w:noWrap/>
            <w:hideMark/>
          </w:tcPr>
          <w:p w14:paraId="4531B8A1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1 039 </w:t>
            </w:r>
          </w:p>
        </w:tc>
      </w:tr>
      <w:tr w:rsidR="00302DF3" w:rsidRPr="000E4A1F" w14:paraId="634300D9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42CE117C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Mellomregning OR</w:t>
            </w:r>
          </w:p>
        </w:tc>
        <w:tc>
          <w:tcPr>
            <w:tcW w:w="731" w:type="dxa"/>
          </w:tcPr>
          <w:p w14:paraId="5BFB9EB6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76819B49" w14:textId="071C191A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61 423 </w:t>
            </w:r>
          </w:p>
        </w:tc>
        <w:tc>
          <w:tcPr>
            <w:tcW w:w="1545" w:type="dxa"/>
            <w:noWrap/>
            <w:hideMark/>
          </w:tcPr>
          <w:p w14:paraId="652F262B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61 564 </w:t>
            </w:r>
          </w:p>
        </w:tc>
        <w:tc>
          <w:tcPr>
            <w:tcW w:w="1545" w:type="dxa"/>
            <w:noWrap/>
            <w:hideMark/>
          </w:tcPr>
          <w:p w14:paraId="5CD83A21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-1 079 </w:t>
            </w:r>
          </w:p>
        </w:tc>
        <w:tc>
          <w:tcPr>
            <w:tcW w:w="1545" w:type="dxa"/>
            <w:noWrap/>
            <w:hideMark/>
          </w:tcPr>
          <w:p w14:paraId="6E3ADD27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40 703 </w:t>
            </w:r>
          </w:p>
        </w:tc>
      </w:tr>
      <w:tr w:rsidR="00302DF3" w:rsidRPr="000E4A1F" w14:paraId="1211FA66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1C848363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Mellomregning kopivederlag</w:t>
            </w:r>
          </w:p>
        </w:tc>
        <w:tc>
          <w:tcPr>
            <w:tcW w:w="731" w:type="dxa"/>
          </w:tcPr>
          <w:p w14:paraId="4B155F5E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22B13ECA" w14:textId="5F0482A8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4C28C59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368EF851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25D907EE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</w:tr>
      <w:tr w:rsidR="00302DF3" w:rsidRPr="000E4A1F" w14:paraId="4768ABAC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56BFD2BA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Skyldig skattetrekk</w:t>
            </w:r>
          </w:p>
        </w:tc>
        <w:tc>
          <w:tcPr>
            <w:tcW w:w="731" w:type="dxa"/>
          </w:tcPr>
          <w:p w14:paraId="0DBC7878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180401D7" w14:textId="0DF8680D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172 925 </w:t>
            </w:r>
          </w:p>
        </w:tc>
        <w:tc>
          <w:tcPr>
            <w:tcW w:w="1545" w:type="dxa"/>
            <w:noWrap/>
            <w:hideMark/>
          </w:tcPr>
          <w:p w14:paraId="6CC74788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153 224 </w:t>
            </w:r>
          </w:p>
        </w:tc>
        <w:tc>
          <w:tcPr>
            <w:tcW w:w="1545" w:type="dxa"/>
            <w:noWrap/>
            <w:hideMark/>
          </w:tcPr>
          <w:p w14:paraId="34100F9D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151 053 </w:t>
            </w:r>
          </w:p>
        </w:tc>
        <w:tc>
          <w:tcPr>
            <w:tcW w:w="1545" w:type="dxa"/>
            <w:noWrap/>
            <w:hideMark/>
          </w:tcPr>
          <w:p w14:paraId="6733C064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156 031 </w:t>
            </w:r>
          </w:p>
        </w:tc>
      </w:tr>
      <w:tr w:rsidR="00302DF3" w:rsidRPr="000E4A1F" w14:paraId="63ACCE83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158EBC2E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Offentlige avgifter</w:t>
            </w:r>
          </w:p>
        </w:tc>
        <w:tc>
          <w:tcPr>
            <w:tcW w:w="731" w:type="dxa"/>
          </w:tcPr>
          <w:p w14:paraId="76DE64EF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1FD5EA42" w14:textId="12663A7C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138 264 </w:t>
            </w:r>
          </w:p>
        </w:tc>
        <w:tc>
          <w:tcPr>
            <w:tcW w:w="1545" w:type="dxa"/>
            <w:noWrap/>
            <w:hideMark/>
          </w:tcPr>
          <w:p w14:paraId="6C88ACA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129 921 </w:t>
            </w:r>
          </w:p>
        </w:tc>
        <w:tc>
          <w:tcPr>
            <w:tcW w:w="1545" w:type="dxa"/>
            <w:noWrap/>
            <w:hideMark/>
          </w:tcPr>
          <w:p w14:paraId="5253A7B4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131 331 </w:t>
            </w:r>
          </w:p>
        </w:tc>
        <w:tc>
          <w:tcPr>
            <w:tcW w:w="1545" w:type="dxa"/>
            <w:noWrap/>
            <w:hideMark/>
          </w:tcPr>
          <w:p w14:paraId="6E55911C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127 676 </w:t>
            </w:r>
          </w:p>
        </w:tc>
      </w:tr>
      <w:tr w:rsidR="00302DF3" w:rsidRPr="000E4A1F" w14:paraId="543B1C16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777B74CB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Avsatte feriepenger</w:t>
            </w:r>
          </w:p>
        </w:tc>
        <w:tc>
          <w:tcPr>
            <w:tcW w:w="731" w:type="dxa"/>
          </w:tcPr>
          <w:p w14:paraId="5B740CF6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563C7D97" w14:textId="4CD32660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337 596 </w:t>
            </w:r>
          </w:p>
        </w:tc>
        <w:tc>
          <w:tcPr>
            <w:tcW w:w="1545" w:type="dxa"/>
            <w:noWrap/>
            <w:hideMark/>
          </w:tcPr>
          <w:p w14:paraId="69AAEEC8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331 030 </w:t>
            </w:r>
          </w:p>
        </w:tc>
        <w:tc>
          <w:tcPr>
            <w:tcW w:w="1545" w:type="dxa"/>
            <w:noWrap/>
            <w:hideMark/>
          </w:tcPr>
          <w:p w14:paraId="5D97623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326 053 </w:t>
            </w:r>
          </w:p>
        </w:tc>
        <w:tc>
          <w:tcPr>
            <w:tcW w:w="1545" w:type="dxa"/>
            <w:noWrap/>
            <w:hideMark/>
          </w:tcPr>
          <w:p w14:paraId="139EF574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325 438 </w:t>
            </w:r>
          </w:p>
        </w:tc>
      </w:tr>
      <w:tr w:rsidR="00302DF3" w:rsidRPr="000E4A1F" w14:paraId="1DD87340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7AB153A0" w14:textId="77777777" w:rsidR="00302DF3" w:rsidRPr="000E4A1F" w:rsidRDefault="00302DF3" w:rsidP="00302DF3">
            <w:pPr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>Periodiserte kontingenter</w:t>
            </w:r>
          </w:p>
        </w:tc>
        <w:tc>
          <w:tcPr>
            <w:tcW w:w="731" w:type="dxa"/>
          </w:tcPr>
          <w:p w14:paraId="4DA37A47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7FE226F2" w14:textId="0E221C4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21FCFBA4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5" w:type="dxa"/>
            <w:noWrap/>
            <w:hideMark/>
          </w:tcPr>
          <w:p w14:paraId="014E8172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545" w:type="dxa"/>
            <w:noWrap/>
            <w:hideMark/>
          </w:tcPr>
          <w:p w14:paraId="3BC8B51A" w14:textId="77777777" w:rsidR="00302DF3" w:rsidRPr="000E4A1F" w:rsidRDefault="00302DF3" w:rsidP="00302D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0E4A1F">
              <w:rPr>
                <w:rFonts w:cstheme="minorHAnsi"/>
                <w:sz w:val="18"/>
                <w:szCs w:val="18"/>
              </w:rPr>
              <w:t xml:space="preserve">                            -   </w:t>
            </w:r>
          </w:p>
        </w:tc>
      </w:tr>
      <w:tr w:rsidR="00302DF3" w:rsidRPr="000E4A1F" w14:paraId="6D23412F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13CA2429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gjeld</w:t>
            </w:r>
          </w:p>
        </w:tc>
        <w:tc>
          <w:tcPr>
            <w:tcW w:w="731" w:type="dxa"/>
          </w:tcPr>
          <w:p w14:paraId="1B99EC2C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4CD9FE6D" w14:textId="1396CF43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850 075 </w:t>
            </w:r>
          </w:p>
        </w:tc>
        <w:tc>
          <w:tcPr>
            <w:tcW w:w="1545" w:type="dxa"/>
            <w:noWrap/>
            <w:hideMark/>
          </w:tcPr>
          <w:p w14:paraId="62028B04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833 559 </w:t>
            </w:r>
          </w:p>
        </w:tc>
        <w:tc>
          <w:tcPr>
            <w:tcW w:w="1545" w:type="dxa"/>
            <w:noWrap/>
            <w:hideMark/>
          </w:tcPr>
          <w:p w14:paraId="169BF61E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746 808 </w:t>
            </w:r>
          </w:p>
        </w:tc>
        <w:tc>
          <w:tcPr>
            <w:tcW w:w="1545" w:type="dxa"/>
            <w:noWrap/>
            <w:hideMark/>
          </w:tcPr>
          <w:p w14:paraId="783D9252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   751 509 </w:t>
            </w:r>
          </w:p>
        </w:tc>
      </w:tr>
      <w:tr w:rsidR="00302DF3" w:rsidRPr="000E4A1F" w14:paraId="70151C98" w14:textId="77777777" w:rsidTr="00302DF3">
        <w:trPr>
          <w:trHeight w:val="227"/>
        </w:trPr>
        <w:tc>
          <w:tcPr>
            <w:tcW w:w="2383" w:type="dxa"/>
            <w:noWrap/>
            <w:hideMark/>
          </w:tcPr>
          <w:p w14:paraId="7C888967" w14:textId="77777777" w:rsidR="00302DF3" w:rsidRPr="000E4A1F" w:rsidRDefault="00302DF3" w:rsidP="00302DF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>Sum gjeld og egenkapital</w:t>
            </w:r>
          </w:p>
        </w:tc>
        <w:tc>
          <w:tcPr>
            <w:tcW w:w="731" w:type="dxa"/>
          </w:tcPr>
          <w:p w14:paraId="345E48C0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1D0C32D3" w14:textId="7B061B9D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7 306 564 </w:t>
            </w:r>
          </w:p>
        </w:tc>
        <w:tc>
          <w:tcPr>
            <w:tcW w:w="1545" w:type="dxa"/>
            <w:noWrap/>
            <w:hideMark/>
          </w:tcPr>
          <w:p w14:paraId="78068C9C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6 738 964 </w:t>
            </w:r>
          </w:p>
        </w:tc>
        <w:tc>
          <w:tcPr>
            <w:tcW w:w="1545" w:type="dxa"/>
            <w:noWrap/>
            <w:hideMark/>
          </w:tcPr>
          <w:p w14:paraId="2E4D3336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6 056 338 </w:t>
            </w:r>
          </w:p>
        </w:tc>
        <w:tc>
          <w:tcPr>
            <w:tcW w:w="1545" w:type="dxa"/>
            <w:noWrap/>
            <w:hideMark/>
          </w:tcPr>
          <w:p w14:paraId="62B25FE1" w14:textId="77777777" w:rsidR="00302DF3" w:rsidRPr="000E4A1F" w:rsidRDefault="00302DF3" w:rsidP="00302DF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E4A1F">
              <w:rPr>
                <w:rFonts w:cstheme="minorHAnsi"/>
                <w:b/>
                <w:bCs/>
                <w:sz w:val="18"/>
                <w:szCs w:val="18"/>
              </w:rPr>
              <w:t xml:space="preserve">            5 690 020 </w:t>
            </w:r>
          </w:p>
        </w:tc>
      </w:tr>
    </w:tbl>
    <w:p w14:paraId="74F6D599" w14:textId="77777777" w:rsidR="003E1C46" w:rsidRPr="000E4A1F" w:rsidRDefault="003E1C46" w:rsidP="003E1C46">
      <w:pPr>
        <w:rPr>
          <w:rFonts w:asciiTheme="minorHAnsi" w:hAnsiTheme="minorHAnsi" w:cstheme="minorHAnsi"/>
          <w:sz w:val="18"/>
          <w:szCs w:val="18"/>
        </w:rPr>
      </w:pPr>
    </w:p>
    <w:p w14:paraId="79210173" w14:textId="7BA7F718" w:rsidR="00547868" w:rsidRDefault="003E1C46" w:rsidP="003E1C46">
      <w:pPr>
        <w:jc w:val="center"/>
        <w:rPr>
          <w:noProof/>
          <w:lang w:eastAsia="nb-NO"/>
        </w:rPr>
      </w:pPr>
      <w:r>
        <w:rPr>
          <w:noProof/>
          <w:lang w:eastAsia="nb-NO"/>
        </w:rPr>
        <w:t>Oslo, 2. april 2019</w:t>
      </w:r>
    </w:p>
    <w:p w14:paraId="777CFD12" w14:textId="1105A02A" w:rsidR="003E1C46" w:rsidRDefault="003E1C46">
      <w:pPr>
        <w:rPr>
          <w:noProof/>
          <w:lang w:eastAsia="nb-NO"/>
        </w:rPr>
      </w:pPr>
    </w:p>
    <w:p w14:paraId="1FDE3238" w14:textId="2A394258" w:rsidR="003E1C46" w:rsidRDefault="003E1C46">
      <w:pPr>
        <w:rPr>
          <w:noProof/>
          <w:lang w:eastAsia="nb-NO"/>
        </w:rPr>
      </w:pPr>
    </w:p>
    <w:p w14:paraId="71B3060E" w14:textId="7BFC29FD" w:rsidR="003E1C46" w:rsidRDefault="003E1C46">
      <w:pPr>
        <w:rPr>
          <w:noProof/>
          <w:lang w:eastAsia="nb-NO"/>
        </w:rPr>
      </w:pPr>
    </w:p>
    <w:p w14:paraId="13E3C620" w14:textId="77777777" w:rsidR="003E1C46" w:rsidRDefault="003E1C46">
      <w:pPr>
        <w:rPr>
          <w:noProof/>
          <w:lang w:eastAsia="nb-NO"/>
        </w:rPr>
      </w:pPr>
    </w:p>
    <w:tbl>
      <w:tblPr>
        <w:tblW w:w="9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885"/>
        <w:gridCol w:w="615"/>
        <w:gridCol w:w="3065"/>
        <w:gridCol w:w="146"/>
      </w:tblGrid>
      <w:tr w:rsidR="003E1C46" w:rsidRPr="003E1C46" w14:paraId="7359064D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1E0B78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Hanna Lovise </w:t>
            </w:r>
            <w:proofErr w:type="spellStart"/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Relling</w:t>
            </w:r>
            <w:proofErr w:type="spellEnd"/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Berg</w:t>
            </w: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51AACD3D" w14:textId="4A550160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        </w:t>
            </w: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Britt Sofi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e</w:t>
            </w: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Hestvik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2090846A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</w:p>
        </w:tc>
        <w:tc>
          <w:tcPr>
            <w:tcW w:w="3211" w:type="dxa"/>
            <w:gridSpan w:val="2"/>
            <w:shd w:val="clear" w:color="auto" w:fill="auto"/>
            <w:noWrap/>
            <w:vAlign w:val="bottom"/>
            <w:hideMark/>
          </w:tcPr>
          <w:p w14:paraId="63349585" w14:textId="5FA02E6C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 </w:t>
            </w: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Thor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</w:t>
            </w: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Gjermund Eriksen</w:t>
            </w:r>
          </w:p>
        </w:tc>
      </w:tr>
      <w:tr w:rsidR="003E1C46" w:rsidRPr="003E1C46" w14:paraId="3BE3209B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53A2E5" w14:textId="06B2E198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lang w:eastAsia="nb-NO"/>
              </w:rPr>
              <w:t>s</w:t>
            </w:r>
            <w:r w:rsidRPr="003E1C46">
              <w:rPr>
                <w:rFonts w:asciiTheme="minorHAnsi" w:eastAsia="Times New Roman" w:hAnsiTheme="minorHAnsi" w:cstheme="minorHAnsi"/>
                <w:lang w:eastAsia="nb-NO"/>
              </w:rPr>
              <w:t>tyrets leder</w:t>
            </w: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589D0CD2" w14:textId="60D18402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lang w:eastAsia="nb-NO"/>
              </w:rPr>
              <w:t xml:space="preserve">         s</w:t>
            </w:r>
            <w:r w:rsidRPr="003E1C46">
              <w:rPr>
                <w:rFonts w:asciiTheme="minorHAnsi" w:eastAsia="Times New Roman" w:hAnsiTheme="minorHAnsi" w:cstheme="minorHAnsi"/>
                <w:lang w:eastAsia="nb-NO"/>
              </w:rPr>
              <w:t>tyremedlem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1C01C821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0B676CCA" w14:textId="6479A372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lang w:eastAsia="nb-NO"/>
              </w:rPr>
              <w:t xml:space="preserve">  </w:t>
            </w:r>
            <w:r w:rsidRPr="003E1C46">
              <w:rPr>
                <w:rFonts w:asciiTheme="minorHAnsi" w:eastAsia="Times New Roman" w:hAnsiTheme="minorHAnsi" w:cstheme="minorHAnsi"/>
                <w:lang w:eastAsia="nb-NO"/>
              </w:rPr>
              <w:t>styremedlem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29D9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18"/>
                <w:szCs w:val="18"/>
                <w:lang w:eastAsia="nb-NO"/>
              </w:rPr>
            </w:pPr>
          </w:p>
        </w:tc>
      </w:tr>
      <w:tr w:rsidR="003E1C46" w:rsidRPr="003E1C46" w14:paraId="626D1BC1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66ABAF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64D51617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DBD4F10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428F096E" w14:textId="77777777" w:rsidR="003E1C46" w:rsidRPr="003E1C46" w:rsidRDefault="003E1C46" w:rsidP="003E1C4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9B07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E1C46" w:rsidRPr="003E1C46" w14:paraId="26B97A5E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</w:tcPr>
          <w:p w14:paraId="7C9DDB08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</w:tcPr>
          <w:p w14:paraId="4EE8B226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</w:tcPr>
          <w:p w14:paraId="5007398A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403745E3" w14:textId="77777777" w:rsidR="003E1C46" w:rsidRPr="003E1C46" w:rsidRDefault="003E1C46" w:rsidP="003E1C4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FEBE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E1C46" w:rsidRPr="003E1C46" w14:paraId="5AF4F127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</w:tcPr>
          <w:p w14:paraId="3EE15F88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</w:tcPr>
          <w:p w14:paraId="671AC117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</w:tcPr>
          <w:p w14:paraId="086E83A6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12BD2730" w14:textId="77777777" w:rsidR="003E1C46" w:rsidRPr="003E1C46" w:rsidRDefault="003E1C46" w:rsidP="003E1C4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1288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E1C46" w:rsidRPr="003E1C46" w14:paraId="6A0E29FD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CEAE82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2A095A37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43D6B12B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1E579983" w14:textId="77777777" w:rsidR="003E1C46" w:rsidRPr="003E1C46" w:rsidRDefault="003E1C46" w:rsidP="003E1C4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6BB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E1C46" w:rsidRPr="003E1C46" w14:paraId="0BDFC7CF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6DC8BE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Kjersti Mo</w:t>
            </w: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5ABB0833" w14:textId="2A892486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       </w:t>
            </w: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Olav </w:t>
            </w:r>
            <w:proofErr w:type="spellStart"/>
            <w:proofErr w:type="gramStart"/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Terjeson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</w:t>
            </w: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Sandnes</w:t>
            </w:r>
            <w:proofErr w:type="gramEnd"/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54366AF0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46B14DEE" w14:textId="7B2949A3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 </w:t>
            </w: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Jan-Eirik Hanssen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8E03" w14:textId="77777777" w:rsidR="003E1C46" w:rsidRPr="003E1C46" w:rsidRDefault="003E1C46" w:rsidP="003E1C4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3E1C46" w:rsidRPr="003E1C46" w14:paraId="1BECC45C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0104F3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3E1C46">
              <w:rPr>
                <w:rFonts w:asciiTheme="minorHAnsi" w:eastAsia="Times New Roman" w:hAnsiTheme="minorHAnsi" w:cstheme="minorHAnsi"/>
                <w:lang w:eastAsia="nb-NO"/>
              </w:rPr>
              <w:t>styremedlem</w:t>
            </w: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7927B351" w14:textId="596AD7CF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lang w:eastAsia="nb-NO"/>
              </w:rPr>
              <w:t xml:space="preserve">        s</w:t>
            </w:r>
            <w:r w:rsidRPr="003E1C46">
              <w:rPr>
                <w:rFonts w:asciiTheme="minorHAnsi" w:eastAsia="Times New Roman" w:hAnsiTheme="minorHAnsi" w:cstheme="minorHAnsi"/>
                <w:lang w:eastAsia="nb-NO"/>
              </w:rPr>
              <w:t>tyremedlem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31730DA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2BB9C994" w14:textId="2CA873CF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lang w:eastAsia="nb-NO"/>
              </w:rPr>
              <w:t xml:space="preserve">  s</w:t>
            </w:r>
            <w:r w:rsidRPr="003E1C46">
              <w:rPr>
                <w:rFonts w:asciiTheme="minorHAnsi" w:eastAsia="Times New Roman" w:hAnsiTheme="minorHAnsi" w:cstheme="minorHAnsi"/>
                <w:lang w:eastAsia="nb-NO"/>
              </w:rPr>
              <w:t>tyremedlem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F6F5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18"/>
                <w:szCs w:val="18"/>
                <w:lang w:eastAsia="nb-NO"/>
              </w:rPr>
            </w:pPr>
          </w:p>
        </w:tc>
      </w:tr>
      <w:tr w:rsidR="003E1C46" w:rsidRPr="003E1C46" w14:paraId="034843C4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35CF77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5C650476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2A6902DA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199F32D3" w14:textId="77777777" w:rsidR="003E1C46" w:rsidRPr="003E1C46" w:rsidRDefault="003E1C46" w:rsidP="003E1C4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8306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E1C46" w:rsidRPr="003E1C46" w14:paraId="05C228E8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</w:tcPr>
          <w:p w14:paraId="18FA06F7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</w:tcPr>
          <w:p w14:paraId="4AE9FEFB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</w:tcPr>
          <w:p w14:paraId="0DE7C771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0FDAEEE1" w14:textId="77777777" w:rsidR="003E1C46" w:rsidRPr="003E1C46" w:rsidRDefault="003E1C46" w:rsidP="003E1C4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AE363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E1C46" w:rsidRPr="003E1C46" w14:paraId="4B1A4CDF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</w:tcPr>
          <w:p w14:paraId="3F1E2FDA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</w:tcPr>
          <w:p w14:paraId="041E8143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</w:tcPr>
          <w:p w14:paraId="21518A42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14:paraId="5031D22E" w14:textId="77777777" w:rsidR="003E1C46" w:rsidRPr="003E1C46" w:rsidRDefault="003E1C46" w:rsidP="003E1C4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8FE23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E1C46" w:rsidRPr="003E1C46" w14:paraId="183F2180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5C6DBB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22EA42E7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10156995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20804346" w14:textId="77777777" w:rsidR="003E1C46" w:rsidRPr="003E1C46" w:rsidRDefault="003E1C46" w:rsidP="003E1C4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90DB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3E1C46" w:rsidRPr="003E1C46" w14:paraId="276BAF18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F4F800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Ingeborg Volan</w:t>
            </w: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78DB034B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051A58A6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5EC78A48" w14:textId="32B293D0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 </w:t>
            </w:r>
            <w:r w:rsidRPr="003E1C4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Arne Jensen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CBEB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nb-NO"/>
              </w:rPr>
            </w:pPr>
          </w:p>
        </w:tc>
      </w:tr>
      <w:tr w:rsidR="003E1C46" w:rsidRPr="003E1C46" w14:paraId="50C07940" w14:textId="77777777" w:rsidTr="003E1C46">
        <w:trPr>
          <w:trHeight w:val="255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28F273" w14:textId="20764063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lang w:eastAsia="nb-NO"/>
              </w:rPr>
              <w:t>s</w:t>
            </w:r>
            <w:r w:rsidRPr="003E1C46">
              <w:rPr>
                <w:rFonts w:asciiTheme="minorHAnsi" w:eastAsia="Times New Roman" w:hAnsiTheme="minorHAnsi" w:cstheme="minorHAnsi"/>
                <w:lang w:eastAsia="nb-NO"/>
              </w:rPr>
              <w:t>tyremedlem</w:t>
            </w:r>
          </w:p>
        </w:tc>
        <w:tc>
          <w:tcPr>
            <w:tcW w:w="2885" w:type="dxa"/>
            <w:shd w:val="clear" w:color="auto" w:fill="auto"/>
            <w:noWrap/>
            <w:vAlign w:val="bottom"/>
            <w:hideMark/>
          </w:tcPr>
          <w:p w14:paraId="62EA1199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14:paraId="48B20308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702B2BAF" w14:textId="524A1779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lang w:eastAsia="nb-NO"/>
              </w:rPr>
              <w:t xml:space="preserve">  </w:t>
            </w:r>
            <w:r w:rsidRPr="003E1C46">
              <w:rPr>
                <w:rFonts w:asciiTheme="minorHAnsi" w:eastAsia="Times New Roman" w:hAnsiTheme="minorHAnsi" w:cstheme="minorHAnsi"/>
                <w:lang w:eastAsia="nb-NO"/>
              </w:rPr>
              <w:t>generalsekretær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A5A" w14:textId="77777777" w:rsidR="003E1C46" w:rsidRPr="003E1C46" w:rsidRDefault="003E1C46" w:rsidP="003E1C46">
            <w:pPr>
              <w:rPr>
                <w:rFonts w:ascii="Times New Roman" w:eastAsia="Times New Roman" w:hAnsi="Times New Roman"/>
                <w:sz w:val="18"/>
                <w:szCs w:val="18"/>
                <w:lang w:eastAsia="nb-NO"/>
              </w:rPr>
            </w:pPr>
          </w:p>
        </w:tc>
      </w:tr>
      <w:tr w:rsidR="003E1C46" w:rsidRPr="003E1C46" w14:paraId="34DC1943" w14:textId="77777777" w:rsidTr="003E1C46">
        <w:trPr>
          <w:trHeight w:val="300"/>
        </w:trPr>
        <w:tc>
          <w:tcPr>
            <w:tcW w:w="27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5BD4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28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3C0" w14:textId="77777777" w:rsidR="003E1C46" w:rsidRPr="003E1C46" w:rsidRDefault="003E1C46" w:rsidP="003E1C4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4EA" w14:textId="77777777" w:rsidR="003E1C46" w:rsidRPr="003E1C46" w:rsidRDefault="003E1C46" w:rsidP="003E1C4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30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5D43" w14:textId="77777777" w:rsidR="003E1C46" w:rsidRPr="003E1C46" w:rsidRDefault="003E1C46" w:rsidP="003E1C4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C33E" w14:textId="77777777" w:rsidR="003E1C46" w:rsidRPr="003E1C46" w:rsidRDefault="003E1C46" w:rsidP="003E1C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14:paraId="00C7B42E" w14:textId="77777777" w:rsidR="00107B96" w:rsidRPr="00E12246" w:rsidRDefault="00107B96" w:rsidP="00107B96">
      <w:pPr>
        <w:rPr>
          <w:sz w:val="32"/>
          <w:szCs w:val="32"/>
        </w:rPr>
      </w:pPr>
      <w:r w:rsidRPr="00E12246">
        <w:rPr>
          <w:sz w:val="32"/>
          <w:szCs w:val="32"/>
        </w:rPr>
        <w:lastRenderedPageBreak/>
        <w:t>Noter til regnskapet 2018</w:t>
      </w:r>
      <w:r w:rsidRPr="00E12246">
        <w:rPr>
          <w:sz w:val="32"/>
          <w:szCs w:val="32"/>
        </w:rPr>
        <w:tab/>
      </w:r>
      <w:r w:rsidRPr="00E12246">
        <w:rPr>
          <w:sz w:val="32"/>
          <w:szCs w:val="32"/>
        </w:rPr>
        <w:tab/>
      </w:r>
      <w:r w:rsidRPr="00E12246">
        <w:rPr>
          <w:sz w:val="32"/>
          <w:szCs w:val="32"/>
        </w:rPr>
        <w:tab/>
      </w:r>
      <w:r w:rsidRPr="00E12246">
        <w:rPr>
          <w:sz w:val="32"/>
          <w:szCs w:val="32"/>
        </w:rPr>
        <w:tab/>
      </w:r>
      <w:r w:rsidRPr="00E12246">
        <w:rPr>
          <w:sz w:val="32"/>
          <w:szCs w:val="32"/>
        </w:rPr>
        <w:tab/>
      </w:r>
    </w:p>
    <w:p w14:paraId="0857F6DF" w14:textId="77777777" w:rsidR="00107B96" w:rsidRPr="00E12246" w:rsidRDefault="00107B96" w:rsidP="00107B96">
      <w:pPr>
        <w:spacing w:line="276" w:lineRule="auto"/>
        <w:rPr>
          <w:b/>
        </w:rPr>
      </w:pPr>
      <w:r w:rsidRPr="00E12246">
        <w:rPr>
          <w:b/>
        </w:rPr>
        <w:t>Note 1 Regnskapsprinsipper</w:t>
      </w:r>
      <w:r w:rsidRPr="00E12246">
        <w:rPr>
          <w:b/>
        </w:rPr>
        <w:tab/>
      </w:r>
      <w:r w:rsidRPr="00E12246">
        <w:rPr>
          <w:b/>
        </w:rPr>
        <w:tab/>
      </w:r>
      <w:r w:rsidRPr="00E12246">
        <w:rPr>
          <w:b/>
        </w:rPr>
        <w:tab/>
      </w:r>
      <w:r w:rsidRPr="00E12246">
        <w:rPr>
          <w:b/>
        </w:rPr>
        <w:tab/>
      </w:r>
      <w:r w:rsidRPr="00E12246">
        <w:rPr>
          <w:b/>
        </w:rPr>
        <w:tab/>
      </w:r>
    </w:p>
    <w:p w14:paraId="31A6784B" w14:textId="77777777" w:rsidR="00107B96" w:rsidRDefault="00107B96" w:rsidP="00107B96">
      <w:pPr>
        <w:spacing w:line="276" w:lineRule="auto"/>
      </w:pPr>
      <w:r>
        <w:t>Resultat og balanseoppstillingen er satt opp i samsvar med regnskapslovens regler og god regnskapsskikk for ideelle organisasjoner.</w:t>
      </w:r>
      <w:r>
        <w:tab/>
      </w:r>
      <w:r>
        <w:tab/>
      </w:r>
      <w:r>
        <w:tab/>
      </w:r>
      <w:r>
        <w:tab/>
      </w:r>
    </w:p>
    <w:p w14:paraId="5A61ABD3" w14:textId="77777777" w:rsidR="00107B96" w:rsidRDefault="00107B96" w:rsidP="00107B9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14:paraId="7009A649" w14:textId="77777777" w:rsidR="00107B96" w:rsidRDefault="00107B96" w:rsidP="00107B96">
      <w:pPr>
        <w:spacing w:line="276" w:lineRule="auto"/>
      </w:pPr>
      <w:r>
        <w:t>Inntektene knytter seg i all hovedsak til kontingenter og deltakelsesavgifter.</w:t>
      </w:r>
      <w:r>
        <w:tab/>
      </w:r>
      <w:r>
        <w:tab/>
      </w:r>
      <w:r>
        <w:tab/>
      </w:r>
    </w:p>
    <w:p w14:paraId="3D3D44F1" w14:textId="77777777" w:rsidR="00107B96" w:rsidRDefault="00107B96" w:rsidP="00107B96">
      <w:pPr>
        <w:spacing w:line="276" w:lineRule="auto"/>
      </w:pPr>
      <w:r>
        <w:t xml:space="preserve">Inntektsføring av disse skjer i gjeldende periode i henhold til opptjeningsprinsippet.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8AA64B" w14:textId="77777777" w:rsidR="00107B96" w:rsidRDefault="00107B96" w:rsidP="00107B96">
      <w:pPr>
        <w:spacing w:line="276" w:lineRule="auto"/>
      </w:pPr>
      <w:proofErr w:type="spellStart"/>
      <w:r>
        <w:t>Kostnadsføring</w:t>
      </w:r>
      <w:proofErr w:type="spellEnd"/>
      <w:r>
        <w:t xml:space="preserve"> foretas i gjeldende periode og i henhold til sammenstillingsprinsippet </w:t>
      </w:r>
      <w:r>
        <w:tab/>
      </w:r>
    </w:p>
    <w:p w14:paraId="4C1A75CB" w14:textId="77777777" w:rsidR="00107B96" w:rsidRDefault="00107B96" w:rsidP="00107B96">
      <w:pPr>
        <w:spacing w:line="276" w:lineRule="auto"/>
      </w:pPr>
      <w:r>
        <w:t xml:space="preserve">Anleggsmidler balanseføres til anskaffelseskost og nedskrives til virkelig verdi når verdifallet </w:t>
      </w:r>
      <w:r>
        <w:tab/>
      </w:r>
    </w:p>
    <w:p w14:paraId="2E25D1FA" w14:textId="77777777" w:rsidR="00107B96" w:rsidRDefault="00107B96" w:rsidP="00107B96">
      <w:pPr>
        <w:spacing w:line="276" w:lineRule="auto"/>
      </w:pPr>
      <w:r>
        <w:t xml:space="preserve">forventes å ikke være forbigående. </w:t>
      </w:r>
      <w:r>
        <w:tab/>
      </w:r>
      <w:r>
        <w:tab/>
      </w:r>
      <w:r>
        <w:tab/>
      </w:r>
      <w:r>
        <w:tab/>
      </w:r>
      <w:r>
        <w:tab/>
      </w:r>
    </w:p>
    <w:p w14:paraId="7BF52681" w14:textId="77777777" w:rsidR="00107B96" w:rsidRDefault="00107B96" w:rsidP="00107B96">
      <w:pPr>
        <w:spacing w:line="276" w:lineRule="auto"/>
      </w:pPr>
      <w:r>
        <w:t xml:space="preserve">Omløpsmidler vurderes til laveste av anskaffelseskost og virkelig verdi. </w:t>
      </w:r>
      <w:r>
        <w:tab/>
      </w:r>
      <w:r>
        <w:tab/>
      </w:r>
      <w:r>
        <w:tab/>
      </w:r>
      <w:r>
        <w:tab/>
      </w:r>
    </w:p>
    <w:p w14:paraId="06D31608" w14:textId="77777777" w:rsidR="00107B96" w:rsidRDefault="00107B96" w:rsidP="00107B9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14:paraId="6B00EB6C" w14:textId="77777777" w:rsidR="00107B96" w:rsidRDefault="00107B96" w:rsidP="00107B96">
      <w:pPr>
        <w:spacing w:line="276" w:lineRule="auto"/>
      </w:pPr>
      <w:r>
        <w:t xml:space="preserve">Kundefordringer og andre fordringer oppføres til pålydende etter fradrag for avsetningen til </w:t>
      </w:r>
      <w:r>
        <w:tab/>
      </w:r>
    </w:p>
    <w:p w14:paraId="1D54891F" w14:textId="77777777" w:rsidR="00107B96" w:rsidRDefault="00107B96" w:rsidP="00107B96">
      <w:pPr>
        <w:spacing w:line="276" w:lineRule="auto"/>
      </w:pPr>
      <w:r>
        <w:t>forventede tap. Avsetning til tap gjøres på grunnlag av en individuell vurdering av de enkelte fordringene.</w:t>
      </w:r>
    </w:p>
    <w:p w14:paraId="4F1D198A" w14:textId="77777777" w:rsidR="00107B96" w:rsidRDefault="00107B96" w:rsidP="00107B96">
      <w:pPr>
        <w:spacing w:line="276" w:lineRule="auto"/>
      </w:pPr>
    </w:p>
    <w:tbl>
      <w:tblPr>
        <w:tblW w:w="7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46"/>
        <w:gridCol w:w="1440"/>
        <w:gridCol w:w="1460"/>
        <w:gridCol w:w="1360"/>
      </w:tblGrid>
      <w:tr w:rsidR="00107B96" w:rsidRPr="00E12246" w14:paraId="5A3EA637" w14:textId="77777777" w:rsidTr="00302DF3">
        <w:trPr>
          <w:trHeight w:val="315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B493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Note 2 Ansatte, godtgjørelser </w:t>
            </w:r>
            <w:proofErr w:type="spellStart"/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m.v</w:t>
            </w:r>
            <w:proofErr w:type="spellEnd"/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4564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ECF0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8456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</w:tr>
      <w:tr w:rsidR="00107B96" w:rsidRPr="00E12246" w14:paraId="6AC85756" w14:textId="77777777" w:rsidTr="00302DF3">
        <w:trPr>
          <w:trHeight w:val="315"/>
        </w:trPr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770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Personalkostnader består av følgende poster: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31D38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4AB9C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2017</w:t>
            </w:r>
          </w:p>
        </w:tc>
      </w:tr>
      <w:tr w:rsidR="00107B96" w:rsidRPr="00E12246" w14:paraId="5C7728CC" w14:textId="77777777" w:rsidTr="00302DF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6C04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Lønn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8CF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1D25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1BD6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3 103 668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C346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3 012 652</w:t>
            </w:r>
          </w:p>
        </w:tc>
      </w:tr>
      <w:tr w:rsidR="00107B96" w:rsidRPr="00E12246" w14:paraId="75FCD1B5" w14:textId="77777777" w:rsidTr="00302DF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082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Arbeidsgiveravgift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A00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2C26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6E19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517 291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62B6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496 033</w:t>
            </w:r>
          </w:p>
        </w:tc>
      </w:tr>
      <w:tr w:rsidR="00107B96" w:rsidRPr="00E12246" w14:paraId="53861985" w14:textId="77777777" w:rsidTr="00302DF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4A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Andre lønnskostnader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8EA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759B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AC73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518 355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9C67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461 950</w:t>
            </w:r>
          </w:p>
        </w:tc>
      </w:tr>
      <w:tr w:rsidR="00107B96" w:rsidRPr="00E12246" w14:paraId="66AEF9D2" w14:textId="77777777" w:rsidTr="00302DF3">
        <w:trPr>
          <w:trHeight w:val="315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F80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Andre personalkostnader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0AC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3808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104 402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62D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54 020</w:t>
            </w:r>
          </w:p>
        </w:tc>
      </w:tr>
      <w:tr w:rsidR="00107B96" w:rsidRPr="00E12246" w14:paraId="30A6CFE1" w14:textId="77777777" w:rsidTr="00302DF3">
        <w:trPr>
          <w:trHeight w:val="315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672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Refundert lønnskostnad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989B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2915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-218 998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ADBFF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-195 326</w:t>
            </w:r>
          </w:p>
        </w:tc>
      </w:tr>
      <w:tr w:rsidR="00107B96" w:rsidRPr="00E12246" w14:paraId="5C54DDE1" w14:textId="77777777" w:rsidTr="00302DF3">
        <w:trPr>
          <w:trHeight w:val="315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C98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Sum personalkostnader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EAE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C75DC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4 024 719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5FE0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3 829 329</w:t>
            </w:r>
          </w:p>
        </w:tc>
      </w:tr>
      <w:tr w:rsidR="00107B96" w:rsidRPr="00E12246" w14:paraId="551F2DBA" w14:textId="77777777" w:rsidTr="00302DF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E1D9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04E4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8E7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8450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A80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</w:tr>
      <w:tr w:rsidR="00107B96" w:rsidRPr="00E12246" w14:paraId="6ADF3838" w14:textId="77777777" w:rsidTr="00302DF3">
        <w:trPr>
          <w:trHeight w:val="315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02A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Gjennomsnittlig antall ansatte: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DBB2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B1D98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B39A5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3</w:t>
            </w:r>
          </w:p>
        </w:tc>
      </w:tr>
    </w:tbl>
    <w:p w14:paraId="107CAEEA" w14:textId="77777777" w:rsidR="00107B96" w:rsidRDefault="00107B96" w:rsidP="00107B96">
      <w:pPr>
        <w:spacing w:line="276" w:lineRule="auto"/>
        <w:rPr>
          <w:rFonts w:cstheme="minorHAnsi"/>
        </w:rPr>
      </w:pPr>
      <w:r w:rsidRPr="00E12246">
        <w:rPr>
          <w:rFonts w:asciiTheme="minorHAnsi" w:hAnsiTheme="minorHAnsi" w:cstheme="minorHAnsi"/>
        </w:rPr>
        <w:tab/>
      </w:r>
      <w:r w:rsidRPr="00E12246">
        <w:rPr>
          <w:rFonts w:asciiTheme="minorHAnsi" w:hAnsiTheme="minorHAnsi" w:cstheme="minorHAnsi"/>
        </w:rPr>
        <w:tab/>
      </w:r>
      <w:r w:rsidRPr="00E12246">
        <w:rPr>
          <w:rFonts w:asciiTheme="minorHAnsi" w:hAnsiTheme="minorHAnsi" w:cstheme="minorHAnsi"/>
        </w:rPr>
        <w:tab/>
      </w:r>
      <w:r w:rsidRPr="00E12246">
        <w:rPr>
          <w:rFonts w:asciiTheme="minorHAnsi" w:hAnsiTheme="minorHAnsi" w:cstheme="minorHAnsi"/>
        </w:rPr>
        <w:tab/>
      </w:r>
      <w:r w:rsidRPr="00E12246">
        <w:rPr>
          <w:rFonts w:asciiTheme="minorHAnsi" w:hAnsiTheme="minorHAnsi" w:cstheme="minorHAnsi"/>
        </w:rPr>
        <w:tab/>
      </w:r>
    </w:p>
    <w:p w14:paraId="1A4EF025" w14:textId="77777777" w:rsidR="00107B96" w:rsidRPr="00E12246" w:rsidRDefault="00107B96" w:rsidP="00107B96">
      <w:pPr>
        <w:spacing w:line="276" w:lineRule="auto"/>
        <w:rPr>
          <w:rFonts w:cstheme="minorHAnsi"/>
        </w:rPr>
      </w:pPr>
      <w:r w:rsidRPr="00E12246">
        <w:rPr>
          <w:rFonts w:cstheme="minorHAnsi"/>
        </w:rPr>
        <w:t>Organisasjonen er pliktig til å ha tjenestepensjonsordning etter lov om obligatoriske tjenestepensjon.</w:t>
      </w:r>
    </w:p>
    <w:p w14:paraId="615F8A90" w14:textId="77777777" w:rsidR="00107B96" w:rsidRDefault="00107B96" w:rsidP="00107B96">
      <w:pPr>
        <w:spacing w:line="276" w:lineRule="auto"/>
        <w:rPr>
          <w:rFonts w:cstheme="minorHAnsi"/>
        </w:rPr>
      </w:pPr>
      <w:r w:rsidRPr="00E12246">
        <w:rPr>
          <w:rFonts w:cstheme="minorHAnsi"/>
        </w:rPr>
        <w:t>Organisasjonens pensjonsordninger tilfredsstiller kravene i denne lov.</w:t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</w:p>
    <w:tbl>
      <w:tblPr>
        <w:tblW w:w="6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200"/>
        <w:gridCol w:w="1873"/>
        <w:gridCol w:w="1060"/>
      </w:tblGrid>
      <w:tr w:rsidR="00107B96" w:rsidRPr="00E12246" w14:paraId="6D94D8B6" w14:textId="77777777" w:rsidTr="00302DF3">
        <w:trPr>
          <w:trHeight w:val="315"/>
        </w:trPr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AF53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Ytelser til ledende personer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9C40B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Generalsekretær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9902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Styret</w:t>
            </w:r>
          </w:p>
        </w:tc>
      </w:tr>
      <w:tr w:rsidR="00107B96" w:rsidRPr="00E12246" w14:paraId="617C2D5F" w14:textId="77777777" w:rsidTr="00302DF3">
        <w:trPr>
          <w:trHeight w:val="31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A90B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Lønn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C645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EC2F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1 444 574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8A80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0</w:t>
            </w:r>
          </w:p>
        </w:tc>
      </w:tr>
      <w:tr w:rsidR="00107B96" w:rsidRPr="00E12246" w14:paraId="09AC9F78" w14:textId="77777777" w:rsidTr="00302DF3">
        <w:trPr>
          <w:trHeight w:val="31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8800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Pensjonskostnader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56D2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82A4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233 139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AAF1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0</w:t>
            </w:r>
          </w:p>
        </w:tc>
      </w:tr>
      <w:tr w:rsidR="00107B96" w:rsidRPr="00E12246" w14:paraId="362A9908" w14:textId="77777777" w:rsidTr="00302DF3">
        <w:trPr>
          <w:trHeight w:val="315"/>
        </w:trPr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E6FB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Annen godtgjørelse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D23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A9464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18 025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BCFAA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0</w:t>
            </w:r>
          </w:p>
        </w:tc>
      </w:tr>
    </w:tbl>
    <w:p w14:paraId="1B3D8D71" w14:textId="77777777" w:rsidR="00107B96" w:rsidRDefault="00107B96" w:rsidP="00107B96">
      <w:pPr>
        <w:spacing w:line="276" w:lineRule="auto"/>
        <w:rPr>
          <w:rFonts w:cstheme="minorHAnsi"/>
        </w:rPr>
      </w:pPr>
    </w:p>
    <w:p w14:paraId="2367F11C" w14:textId="77777777" w:rsidR="00107B96" w:rsidRPr="00E12246" w:rsidRDefault="00107B96" w:rsidP="00107B96">
      <w:pPr>
        <w:spacing w:line="276" w:lineRule="auto"/>
        <w:rPr>
          <w:rFonts w:cstheme="minorHAnsi"/>
        </w:rPr>
      </w:pPr>
      <w:r w:rsidRPr="00E12246">
        <w:rPr>
          <w:rFonts w:cstheme="minorHAnsi"/>
        </w:rPr>
        <w:t xml:space="preserve">Organisasjonen har ikke ytet lån eller gitt sikkerhetsstillelse ovenfor styremedlemmer, </w:t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</w:p>
    <w:p w14:paraId="65997678" w14:textId="77777777" w:rsidR="00107B96" w:rsidRPr="00E12246" w:rsidRDefault="00107B96" w:rsidP="00107B96">
      <w:pPr>
        <w:spacing w:line="276" w:lineRule="auto"/>
        <w:rPr>
          <w:rFonts w:cstheme="minorHAnsi"/>
        </w:rPr>
      </w:pPr>
      <w:r w:rsidRPr="00E12246">
        <w:rPr>
          <w:rFonts w:cstheme="minorHAnsi"/>
        </w:rPr>
        <w:t>daglig leder eller ansatte i 2018</w:t>
      </w:r>
      <w:r w:rsidRPr="00E12246">
        <w:rPr>
          <w:rFonts w:cstheme="minorHAnsi"/>
        </w:rPr>
        <w:tab/>
      </w:r>
      <w:r>
        <w:rPr>
          <w:rFonts w:cstheme="minorHAnsi"/>
        </w:rPr>
        <w:t>.</w:t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</w:p>
    <w:p w14:paraId="4B62B561" w14:textId="77777777" w:rsidR="00107B96" w:rsidRPr="00E12246" w:rsidRDefault="00107B96" w:rsidP="00107B96">
      <w:pPr>
        <w:spacing w:line="276" w:lineRule="auto"/>
        <w:rPr>
          <w:rFonts w:cstheme="minorHAnsi"/>
        </w:rPr>
      </w:pP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</w:p>
    <w:p w14:paraId="24D537A3" w14:textId="77777777" w:rsidR="00107B96" w:rsidRPr="00DD5960" w:rsidRDefault="00107B96" w:rsidP="00107B96">
      <w:pPr>
        <w:spacing w:line="276" w:lineRule="auto"/>
        <w:rPr>
          <w:rFonts w:cstheme="minorHAnsi"/>
          <w:b/>
        </w:rPr>
      </w:pPr>
      <w:r w:rsidRPr="00DD5960">
        <w:rPr>
          <w:rFonts w:cstheme="minorHAnsi"/>
          <w:b/>
        </w:rPr>
        <w:t>Revisor</w:t>
      </w:r>
      <w:r w:rsidRPr="00DD5960">
        <w:rPr>
          <w:rFonts w:cstheme="minorHAnsi"/>
          <w:b/>
        </w:rPr>
        <w:tab/>
      </w:r>
      <w:r w:rsidRPr="00DD5960">
        <w:rPr>
          <w:rFonts w:cstheme="minorHAnsi"/>
          <w:b/>
        </w:rPr>
        <w:tab/>
      </w:r>
      <w:r w:rsidRPr="00DD5960">
        <w:rPr>
          <w:rFonts w:cstheme="minorHAnsi"/>
          <w:b/>
        </w:rPr>
        <w:tab/>
      </w:r>
      <w:r w:rsidRPr="00DD5960">
        <w:rPr>
          <w:rFonts w:cstheme="minorHAnsi"/>
          <w:b/>
        </w:rPr>
        <w:tab/>
      </w:r>
    </w:p>
    <w:p w14:paraId="22C4232F" w14:textId="77777777" w:rsidR="00107B96" w:rsidRPr="00E12246" w:rsidRDefault="00107B96" w:rsidP="00107B96">
      <w:pPr>
        <w:spacing w:line="276" w:lineRule="auto"/>
        <w:rPr>
          <w:rFonts w:cstheme="minorHAnsi"/>
        </w:rPr>
      </w:pPr>
      <w:r w:rsidRPr="00E12246">
        <w:rPr>
          <w:rFonts w:cstheme="minorHAnsi"/>
        </w:rPr>
        <w:t>Kostnadsført revisjonshonorar i 2018 utgjør kr 67 000 inkl. mva.</w:t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</w:p>
    <w:p w14:paraId="59869A0A" w14:textId="77777777" w:rsidR="00107B96" w:rsidRDefault="00107B96" w:rsidP="00107B96">
      <w:pPr>
        <w:spacing w:line="276" w:lineRule="auto"/>
        <w:rPr>
          <w:rFonts w:cstheme="minorHAnsi"/>
        </w:rPr>
      </w:pPr>
      <w:r w:rsidRPr="00E12246">
        <w:rPr>
          <w:rFonts w:cstheme="minorHAnsi"/>
        </w:rPr>
        <w:t>For konsultative tjenester kr. 0</w:t>
      </w:r>
      <w:r>
        <w:rPr>
          <w:rFonts w:cstheme="minorHAnsi"/>
        </w:rPr>
        <w:t>.</w:t>
      </w:r>
    </w:p>
    <w:p w14:paraId="1BD054EA" w14:textId="77777777" w:rsidR="00107B96" w:rsidRDefault="00107B96" w:rsidP="00107B96">
      <w:pPr>
        <w:spacing w:line="276" w:lineRule="auto"/>
        <w:rPr>
          <w:rFonts w:cstheme="minorHAnsi"/>
        </w:rPr>
      </w:pPr>
    </w:p>
    <w:p w14:paraId="22566256" w14:textId="77777777" w:rsidR="00107B96" w:rsidRDefault="00107B96" w:rsidP="00107B96">
      <w:pPr>
        <w:spacing w:line="276" w:lineRule="auto"/>
        <w:rPr>
          <w:rFonts w:cstheme="minorHAnsi"/>
        </w:rPr>
      </w:pPr>
    </w:p>
    <w:p w14:paraId="67074219" w14:textId="77777777" w:rsidR="00107B96" w:rsidRPr="00DD5960" w:rsidRDefault="00107B96" w:rsidP="00107B96">
      <w:pPr>
        <w:spacing w:line="276" w:lineRule="auto"/>
        <w:rPr>
          <w:rFonts w:cstheme="minorHAnsi"/>
          <w:b/>
        </w:rPr>
      </w:pPr>
      <w:r w:rsidRPr="00DD5960">
        <w:rPr>
          <w:rFonts w:cstheme="minorHAnsi"/>
          <w:b/>
        </w:rPr>
        <w:t>Note 3 Bundne midler</w:t>
      </w:r>
      <w:r w:rsidRPr="00DD5960">
        <w:rPr>
          <w:rFonts w:cstheme="minorHAnsi"/>
          <w:b/>
        </w:rPr>
        <w:tab/>
      </w:r>
      <w:r w:rsidRPr="00DD5960">
        <w:rPr>
          <w:rFonts w:cstheme="minorHAnsi"/>
          <w:b/>
        </w:rPr>
        <w:tab/>
      </w:r>
      <w:r w:rsidRPr="00DD5960">
        <w:rPr>
          <w:rFonts w:cstheme="minorHAnsi"/>
          <w:b/>
        </w:rPr>
        <w:tab/>
      </w:r>
    </w:p>
    <w:p w14:paraId="1C7FB684" w14:textId="77777777" w:rsidR="00107B96" w:rsidRDefault="00107B96" w:rsidP="00107B96">
      <w:pPr>
        <w:spacing w:line="276" w:lineRule="auto"/>
        <w:rPr>
          <w:rFonts w:cstheme="minorHAnsi"/>
        </w:rPr>
      </w:pPr>
      <w:r w:rsidRPr="00DD5960">
        <w:rPr>
          <w:rFonts w:cstheme="minorHAnsi"/>
        </w:rPr>
        <w:t>I posten inngår bundne bankinnskudd skattetrekk kr 189 061,05</w:t>
      </w:r>
      <w:r>
        <w:rPr>
          <w:rFonts w:cstheme="minorHAnsi"/>
        </w:rPr>
        <w:t xml:space="preserve"> </w:t>
      </w:r>
      <w:r w:rsidRPr="00DD5960">
        <w:rPr>
          <w:rFonts w:cstheme="minorHAnsi"/>
        </w:rPr>
        <w:t>og husleiedepositum kr 633</w:t>
      </w:r>
      <w:r>
        <w:rPr>
          <w:rFonts w:cstheme="minorHAnsi"/>
        </w:rPr>
        <w:t> </w:t>
      </w:r>
      <w:r w:rsidRPr="00DD5960">
        <w:rPr>
          <w:rFonts w:cstheme="minorHAnsi"/>
        </w:rPr>
        <w:t>690</w:t>
      </w:r>
      <w:r>
        <w:rPr>
          <w:rFonts w:cstheme="minorHAnsi"/>
        </w:rPr>
        <w:t>.</w:t>
      </w:r>
    </w:p>
    <w:p w14:paraId="6A899BF9" w14:textId="77777777" w:rsidR="00107B96" w:rsidRDefault="00107B96" w:rsidP="00107B96">
      <w:pPr>
        <w:spacing w:line="276" w:lineRule="auto"/>
        <w:rPr>
          <w:rFonts w:cstheme="minorHAnsi"/>
        </w:rPr>
      </w:pPr>
    </w:p>
    <w:p w14:paraId="3C319E3C" w14:textId="77777777" w:rsidR="00107B96" w:rsidRDefault="00107B96" w:rsidP="00107B96">
      <w:pPr>
        <w:spacing w:line="276" w:lineRule="auto"/>
        <w:rPr>
          <w:rFonts w:cstheme="minorHAnsi"/>
        </w:rPr>
      </w:pPr>
    </w:p>
    <w:p w14:paraId="56904A86" w14:textId="77777777" w:rsidR="00107B96" w:rsidRDefault="00107B96" w:rsidP="00107B96">
      <w:pPr>
        <w:spacing w:line="276" w:lineRule="auto"/>
        <w:rPr>
          <w:rFonts w:cstheme="minorHAnsi"/>
        </w:rPr>
      </w:pPr>
    </w:p>
    <w:tbl>
      <w:tblPr>
        <w:tblW w:w="10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812"/>
        <w:gridCol w:w="1592"/>
        <w:gridCol w:w="1407"/>
        <w:gridCol w:w="1701"/>
        <w:gridCol w:w="1134"/>
        <w:gridCol w:w="1788"/>
      </w:tblGrid>
      <w:tr w:rsidR="00107B96" w:rsidRPr="00DD5960" w14:paraId="643EB824" w14:textId="77777777" w:rsidTr="00302DF3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887D1A4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Note 4 Driftsmidler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0D826E0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FC4AABC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6D6C91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EE16B5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E9E7E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58738EEB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</w:tr>
      <w:tr w:rsidR="00107B96" w:rsidRPr="00DD5960" w14:paraId="30CED875" w14:textId="77777777" w:rsidTr="00302DF3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52B370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75EC2F8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0E97D7C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87FAD54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293A9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B9BEB5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5D6141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</w:tr>
      <w:tr w:rsidR="00107B96" w:rsidRPr="00DD5960" w14:paraId="1C6DA60D" w14:textId="77777777" w:rsidTr="00302DF3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A52C943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24FFD121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506A4E6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Transportmidler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AF0D116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</w:t>
            </w:r>
            <w:proofErr w:type="spellStart"/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Dataustyr</w:t>
            </w:r>
            <w:proofErr w:type="spellEnd"/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922869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Webutvikling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521E2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Kunst 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091977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 xml:space="preserve">  </w:t>
            </w: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Totalt </w:t>
            </w:r>
          </w:p>
        </w:tc>
      </w:tr>
      <w:tr w:rsidR="00107B96" w:rsidRPr="00DD5960" w14:paraId="5599E199" w14:textId="77777777" w:rsidTr="00302DF3">
        <w:trPr>
          <w:trHeight w:val="315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3587FC24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Anskaffelseskost 01.01.18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CE0CC7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      -  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711C854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284 692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3F0E1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545 002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0C5E73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12 500 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B90304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842 194 </w:t>
            </w:r>
          </w:p>
        </w:tc>
      </w:tr>
      <w:tr w:rsidR="00107B96" w:rsidRPr="00DD5960" w14:paraId="6495A509" w14:textId="77777777" w:rsidTr="00302DF3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B708C71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Kjøp i året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77C88711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2F283F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CBDB76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31E35A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BD3FA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3300753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-   </w:t>
            </w:r>
          </w:p>
        </w:tc>
      </w:tr>
      <w:tr w:rsidR="00107B96" w:rsidRPr="00DD5960" w14:paraId="1BEDF8FA" w14:textId="77777777" w:rsidTr="00302DF3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BE938B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Salg i året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1D31AB4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584CB1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      -  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26FF45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D964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7B187C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F66F5BC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-   </w:t>
            </w:r>
          </w:p>
        </w:tc>
      </w:tr>
      <w:tr w:rsidR="00107B96" w:rsidRPr="00DD5960" w14:paraId="3724B998" w14:textId="77777777" w:rsidTr="00302DF3">
        <w:trPr>
          <w:trHeight w:val="315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137553D5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Anskaffelseskost 31.12.18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71DD106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 xml:space="preserve">       0 </w:t>
            </w: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DE880F5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284 692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A8368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545 002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40DF3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12 500 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6C10D3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842 194 </w:t>
            </w:r>
          </w:p>
        </w:tc>
      </w:tr>
      <w:tr w:rsidR="00107B96" w:rsidRPr="00DD5960" w14:paraId="626AB678" w14:textId="77777777" w:rsidTr="00302DF3">
        <w:trPr>
          <w:trHeight w:val="315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16F0C20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Akk. avskrivninger 01.01.18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D5151A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      -  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3B640D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E27BC2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B27A6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20F5CD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-   </w:t>
            </w:r>
          </w:p>
        </w:tc>
      </w:tr>
      <w:tr w:rsidR="00107B96" w:rsidRPr="00DD5960" w14:paraId="2DDB9E86" w14:textId="77777777" w:rsidTr="00302DF3">
        <w:trPr>
          <w:trHeight w:val="315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32E7032B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Akk. avskrivninger solgte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3715FD6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      -  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F767F12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F57F5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360D0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045B91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-   </w:t>
            </w:r>
          </w:p>
        </w:tc>
      </w:tr>
      <w:tr w:rsidR="00107B96" w:rsidRPr="00DD5960" w14:paraId="2EE77B26" w14:textId="77777777" w:rsidTr="00302DF3">
        <w:trPr>
          <w:trHeight w:val="315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5D5D405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Akk avskrivninger 31.12.18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D7B06C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3BFD5B6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-245 376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7683A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-520 682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58405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AC6924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-766 058 </w:t>
            </w:r>
          </w:p>
        </w:tc>
      </w:tr>
      <w:tr w:rsidR="00107B96" w:rsidRPr="00DD5960" w14:paraId="3C0DE2FF" w14:textId="77777777" w:rsidTr="00302DF3">
        <w:trPr>
          <w:trHeight w:val="315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16C3F4B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Bokført verdi 31.12.18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0C4D599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 xml:space="preserve">       </w:t>
            </w: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0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A430EA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39 316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95C0E5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24 320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15F76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12 500 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2C21E3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76 135 </w:t>
            </w:r>
          </w:p>
        </w:tc>
      </w:tr>
      <w:tr w:rsidR="00107B96" w:rsidRPr="00DD5960" w14:paraId="637F7CC7" w14:textId="77777777" w:rsidTr="00302DF3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BCA2142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146ACBE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01D182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735B6EA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B701C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CD0AAA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21ED28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</w:tr>
      <w:tr w:rsidR="00107B96" w:rsidRPr="00DD5960" w14:paraId="53A8F98F" w14:textId="77777777" w:rsidTr="00302DF3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CE2D92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Årets avskrivninger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15B268F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872A35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       -   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0F18DAF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  25 046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D55242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      90 167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C1861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 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A421192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  115 213 </w:t>
            </w:r>
          </w:p>
        </w:tc>
      </w:tr>
      <w:tr w:rsidR="00107B96" w:rsidRPr="00DD5960" w14:paraId="2BD6F624" w14:textId="77777777" w:rsidTr="00302DF3">
        <w:trPr>
          <w:trHeight w:val="315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47AD5F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14:paraId="476F379A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0B4E4B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6B7FFA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D86198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24E494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D61CBD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</w:tr>
    </w:tbl>
    <w:p w14:paraId="70AD8B88" w14:textId="77777777" w:rsidR="00107B96" w:rsidRPr="00DD5960" w:rsidRDefault="00107B96" w:rsidP="00107B96">
      <w:pPr>
        <w:rPr>
          <w:rFonts w:asciiTheme="minorHAnsi" w:hAnsiTheme="minorHAnsi" w:cstheme="minorHAnsi"/>
        </w:rPr>
      </w:pP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480"/>
        <w:gridCol w:w="1440"/>
        <w:gridCol w:w="1460"/>
      </w:tblGrid>
      <w:tr w:rsidR="00107B96" w:rsidRPr="00DD5960" w14:paraId="69F8CCAC" w14:textId="77777777" w:rsidTr="00302DF3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D30C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Note 5 Egenkapital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49E7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F4E5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DBA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</w:tr>
      <w:tr w:rsidR="00107B96" w:rsidRPr="00DD5960" w14:paraId="3284DA65" w14:textId="77777777" w:rsidTr="00302DF3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D61A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6156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FB6E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86FA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</w:tr>
      <w:tr w:rsidR="00107B96" w:rsidRPr="00DD5960" w14:paraId="6C076321" w14:textId="77777777" w:rsidTr="00302DF3">
        <w:trPr>
          <w:trHeight w:val="6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29A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A117D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Annen egenkapital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D9AC3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Prosjektfond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70714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Sum egenkapital</w:t>
            </w:r>
          </w:p>
        </w:tc>
      </w:tr>
      <w:tr w:rsidR="00107B96" w:rsidRPr="00DD5960" w14:paraId="7772CA4F" w14:textId="77777777" w:rsidTr="00302DF3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D329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proofErr w:type="gramStart"/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Egenkapital  01</w:t>
            </w:r>
            <w:proofErr w:type="gramEnd"/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 xml:space="preserve"> / 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BB492" w14:textId="77777777" w:rsidR="00107B96" w:rsidRPr="005B5D96" w:rsidRDefault="00107B96" w:rsidP="00107B96">
            <w:pPr>
              <w:jc w:val="center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5 805 405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B1570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100 000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23FB4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5 905 405</w:t>
            </w:r>
          </w:p>
        </w:tc>
      </w:tr>
      <w:tr w:rsidR="00107B96" w:rsidRPr="00DD5960" w14:paraId="5C77301F" w14:textId="77777777" w:rsidTr="00302DF3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82486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Årets resultat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DEAD7" w14:textId="17D8B0CF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 </w:t>
            </w:r>
            <w:r w:rsidR="005D42DF">
              <w:rPr>
                <w:rFonts w:asciiTheme="minorHAnsi" w:eastAsia="Times New Roman" w:hAnsiTheme="minorHAnsi" w:cstheme="minorHAnsi"/>
                <w:lang w:eastAsia="nb-NO"/>
              </w:rPr>
              <w:t xml:space="preserve">       551 084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722DB" w14:textId="7B766A9F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lang w:eastAsia="nb-NO"/>
              </w:rPr>
              <w:t> </w:t>
            </w:r>
            <w:r w:rsidR="005D42DF">
              <w:rPr>
                <w:rFonts w:asciiTheme="minorHAnsi" w:eastAsia="Times New Roman" w:hAnsiTheme="minorHAnsi" w:cstheme="minorHAnsi"/>
                <w:lang w:eastAsia="nb-NO"/>
              </w:rPr>
              <w:t xml:space="preserve">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102DA" w14:textId="0F70B600" w:rsidR="00107B96" w:rsidRPr="005B5D96" w:rsidRDefault="005D42DF" w:rsidP="00107B96">
            <w:pPr>
              <w:jc w:val="right"/>
              <w:rPr>
                <w:rFonts w:asciiTheme="minorHAnsi" w:eastAsia="Times New Roman" w:hAnsiTheme="minorHAnsi" w:cstheme="minorHAnsi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lang w:eastAsia="nb-NO"/>
              </w:rPr>
              <w:t>551 084</w:t>
            </w:r>
          </w:p>
        </w:tc>
      </w:tr>
      <w:tr w:rsidR="00107B96" w:rsidRPr="00DD5960" w14:paraId="63AEC9D3" w14:textId="77777777" w:rsidTr="00302DF3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E07AD" w14:textId="77777777" w:rsidR="00107B96" w:rsidRPr="005B5D96" w:rsidRDefault="00107B96" w:rsidP="00107B96">
            <w:pP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SUM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95FB2" w14:textId="5CCEBE94" w:rsidR="00107B96" w:rsidRPr="005B5D96" w:rsidRDefault="005D42DF" w:rsidP="00107B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6 </w:t>
            </w:r>
            <w:r w:rsidR="008B77BB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356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</w:t>
            </w:r>
            <w:r w:rsidR="008B77BB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9266E" w14:textId="77777777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3F9B1" w14:textId="0CB4A755" w:rsidR="00107B96" w:rsidRPr="005B5D96" w:rsidRDefault="00107B96" w:rsidP="00107B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6 4</w:t>
            </w:r>
            <w:r w:rsidR="008B77BB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56</w:t>
            </w:r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 xml:space="preserve"> </w:t>
            </w:r>
            <w:r w:rsidR="008B77BB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4</w:t>
            </w:r>
            <w:bookmarkStart w:id="0" w:name="_GoBack"/>
            <w:bookmarkEnd w:id="0"/>
            <w:r w:rsidRPr="005B5D96"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  <w:t>89</w:t>
            </w:r>
          </w:p>
        </w:tc>
      </w:tr>
    </w:tbl>
    <w:p w14:paraId="43818B47" w14:textId="77777777" w:rsidR="00107B96" w:rsidRPr="00DD5960" w:rsidRDefault="00107B96" w:rsidP="00107B96">
      <w:pPr>
        <w:spacing w:line="276" w:lineRule="auto"/>
        <w:rPr>
          <w:rFonts w:asciiTheme="minorHAnsi" w:hAnsiTheme="minorHAnsi" w:cstheme="minorHAnsi"/>
        </w:rPr>
      </w:pPr>
      <w:r w:rsidRPr="00DD5960">
        <w:rPr>
          <w:rFonts w:asciiTheme="minorHAnsi" w:hAnsiTheme="minorHAnsi" w:cstheme="minorHAnsi"/>
        </w:rPr>
        <w:tab/>
      </w:r>
      <w:r w:rsidRPr="00DD5960">
        <w:rPr>
          <w:rFonts w:asciiTheme="minorHAnsi" w:hAnsiTheme="minorHAnsi" w:cstheme="minorHAnsi"/>
        </w:rPr>
        <w:tab/>
      </w:r>
    </w:p>
    <w:p w14:paraId="5BC904A6" w14:textId="77777777" w:rsidR="00107B96" w:rsidRPr="00E12246" w:rsidRDefault="00107B96" w:rsidP="00107B96">
      <w:pPr>
        <w:spacing w:line="276" w:lineRule="auto"/>
        <w:rPr>
          <w:rFonts w:cstheme="minorHAnsi"/>
        </w:rPr>
      </w:pPr>
      <w:r w:rsidRPr="00DD5960">
        <w:rPr>
          <w:rFonts w:cstheme="minorHAnsi"/>
        </w:rPr>
        <w:tab/>
      </w:r>
      <w:r w:rsidRPr="00DD5960">
        <w:rPr>
          <w:rFonts w:cstheme="minorHAnsi"/>
        </w:rPr>
        <w:tab/>
      </w:r>
      <w:r w:rsidRPr="00DD5960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</w:p>
    <w:p w14:paraId="49C436AF" w14:textId="77777777" w:rsidR="00107B96" w:rsidRPr="00E12246" w:rsidRDefault="00107B96" w:rsidP="00107B96">
      <w:pPr>
        <w:spacing w:line="276" w:lineRule="auto"/>
        <w:rPr>
          <w:rFonts w:asciiTheme="minorHAnsi" w:hAnsiTheme="minorHAnsi" w:cstheme="minorHAnsi"/>
        </w:rPr>
      </w:pP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  <w:r w:rsidRPr="00E12246">
        <w:rPr>
          <w:rFonts w:cstheme="minorHAnsi"/>
        </w:rPr>
        <w:tab/>
      </w:r>
    </w:p>
    <w:p w14:paraId="28EA2EB1" w14:textId="3B0E0762" w:rsidR="00547868" w:rsidRDefault="00547868" w:rsidP="00107B96">
      <w:pPr>
        <w:rPr>
          <w:noProof/>
          <w:lang w:eastAsia="nb-NO"/>
        </w:rPr>
      </w:pPr>
    </w:p>
    <w:p w14:paraId="243E053B" w14:textId="77777777" w:rsidR="00547868" w:rsidRDefault="00547868" w:rsidP="00107B96">
      <w:pPr>
        <w:rPr>
          <w:rFonts w:ascii="Times New Roman" w:hAnsi="Times New Roman"/>
          <w:sz w:val="20"/>
          <w:szCs w:val="20"/>
        </w:rPr>
      </w:pPr>
    </w:p>
    <w:p w14:paraId="06828DAC" w14:textId="77777777" w:rsidR="00F93D83" w:rsidRDefault="00F93D83" w:rsidP="00107B96">
      <w:pPr>
        <w:rPr>
          <w:rFonts w:ascii="Times New Roman" w:hAnsi="Times New Roman"/>
          <w:sz w:val="20"/>
          <w:szCs w:val="20"/>
        </w:rPr>
      </w:pPr>
    </w:p>
    <w:sectPr w:rsidR="00F93D83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60332" w14:textId="77777777" w:rsidR="00302DF3" w:rsidRDefault="00302DF3" w:rsidP="00642A4D">
      <w:r>
        <w:separator/>
      </w:r>
    </w:p>
  </w:endnote>
  <w:endnote w:type="continuationSeparator" w:id="0">
    <w:p w14:paraId="4CAEB4DE" w14:textId="77777777" w:rsidR="00302DF3" w:rsidRDefault="00302DF3" w:rsidP="0064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FDF6" w14:textId="77777777" w:rsidR="00302DF3" w:rsidRDefault="00302DF3" w:rsidP="00642A4D">
      <w:r>
        <w:separator/>
      </w:r>
    </w:p>
  </w:footnote>
  <w:footnote w:type="continuationSeparator" w:id="0">
    <w:p w14:paraId="554236C9" w14:textId="77777777" w:rsidR="00302DF3" w:rsidRDefault="00302DF3" w:rsidP="0064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D3F"/>
    <w:multiLevelType w:val="hybridMultilevel"/>
    <w:tmpl w:val="1E9818E4"/>
    <w:lvl w:ilvl="0" w:tplc="88E41A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29CF"/>
    <w:multiLevelType w:val="hybridMultilevel"/>
    <w:tmpl w:val="591AA06C"/>
    <w:lvl w:ilvl="0" w:tplc="AFD27B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300A7"/>
    <w:rsid w:val="00053BD8"/>
    <w:rsid w:val="00054CA2"/>
    <w:rsid w:val="00066447"/>
    <w:rsid w:val="00074773"/>
    <w:rsid w:val="000979BB"/>
    <w:rsid w:val="000A6DC5"/>
    <w:rsid w:val="000D02D3"/>
    <w:rsid w:val="000D59A9"/>
    <w:rsid w:val="00107B96"/>
    <w:rsid w:val="001309E2"/>
    <w:rsid w:val="00134EA6"/>
    <w:rsid w:val="00140358"/>
    <w:rsid w:val="001436FA"/>
    <w:rsid w:val="0014652E"/>
    <w:rsid w:val="00172AFB"/>
    <w:rsid w:val="00182F05"/>
    <w:rsid w:val="001979E8"/>
    <w:rsid w:val="001C3607"/>
    <w:rsid w:val="00210F26"/>
    <w:rsid w:val="002532C2"/>
    <w:rsid w:val="00283B6A"/>
    <w:rsid w:val="00295D4D"/>
    <w:rsid w:val="002C6FF9"/>
    <w:rsid w:val="002D1A22"/>
    <w:rsid w:val="002F2F09"/>
    <w:rsid w:val="00302DF3"/>
    <w:rsid w:val="00305710"/>
    <w:rsid w:val="0031195A"/>
    <w:rsid w:val="00373E7E"/>
    <w:rsid w:val="003B7833"/>
    <w:rsid w:val="003D76E6"/>
    <w:rsid w:val="003E1C46"/>
    <w:rsid w:val="003F6323"/>
    <w:rsid w:val="00403553"/>
    <w:rsid w:val="004048D4"/>
    <w:rsid w:val="00405754"/>
    <w:rsid w:val="00416DCB"/>
    <w:rsid w:val="004231C6"/>
    <w:rsid w:val="00453C55"/>
    <w:rsid w:val="004744B2"/>
    <w:rsid w:val="004D3C62"/>
    <w:rsid w:val="004D6EF8"/>
    <w:rsid w:val="004E33E8"/>
    <w:rsid w:val="004E3CDA"/>
    <w:rsid w:val="004E3F5A"/>
    <w:rsid w:val="004F153E"/>
    <w:rsid w:val="004F66A0"/>
    <w:rsid w:val="005067B7"/>
    <w:rsid w:val="00512AF2"/>
    <w:rsid w:val="0053081E"/>
    <w:rsid w:val="005362EC"/>
    <w:rsid w:val="00547868"/>
    <w:rsid w:val="00553B44"/>
    <w:rsid w:val="00566FE4"/>
    <w:rsid w:val="00572FB4"/>
    <w:rsid w:val="0058391E"/>
    <w:rsid w:val="005D1C54"/>
    <w:rsid w:val="005D3D48"/>
    <w:rsid w:val="005D42DF"/>
    <w:rsid w:val="005D4E74"/>
    <w:rsid w:val="00613964"/>
    <w:rsid w:val="0062120A"/>
    <w:rsid w:val="00634934"/>
    <w:rsid w:val="00642A4D"/>
    <w:rsid w:val="0066147F"/>
    <w:rsid w:val="006A3D33"/>
    <w:rsid w:val="006C518E"/>
    <w:rsid w:val="006E2795"/>
    <w:rsid w:val="006F77F8"/>
    <w:rsid w:val="0073314F"/>
    <w:rsid w:val="007331AA"/>
    <w:rsid w:val="007459F7"/>
    <w:rsid w:val="0077712C"/>
    <w:rsid w:val="0079613F"/>
    <w:rsid w:val="007B5F9D"/>
    <w:rsid w:val="007C507C"/>
    <w:rsid w:val="007C7662"/>
    <w:rsid w:val="007D359E"/>
    <w:rsid w:val="007E70E8"/>
    <w:rsid w:val="00815874"/>
    <w:rsid w:val="00844B4A"/>
    <w:rsid w:val="00855832"/>
    <w:rsid w:val="00857679"/>
    <w:rsid w:val="00875062"/>
    <w:rsid w:val="008778BA"/>
    <w:rsid w:val="00883EDC"/>
    <w:rsid w:val="00887460"/>
    <w:rsid w:val="00895375"/>
    <w:rsid w:val="008A1C83"/>
    <w:rsid w:val="008A50E3"/>
    <w:rsid w:val="008B77BB"/>
    <w:rsid w:val="008D2B0A"/>
    <w:rsid w:val="008D601B"/>
    <w:rsid w:val="008E00F4"/>
    <w:rsid w:val="008F23CB"/>
    <w:rsid w:val="00900764"/>
    <w:rsid w:val="009014A6"/>
    <w:rsid w:val="009101B0"/>
    <w:rsid w:val="009201DE"/>
    <w:rsid w:val="0093271F"/>
    <w:rsid w:val="00970BE3"/>
    <w:rsid w:val="009959DB"/>
    <w:rsid w:val="009B64BD"/>
    <w:rsid w:val="009F2523"/>
    <w:rsid w:val="00A01092"/>
    <w:rsid w:val="00A23633"/>
    <w:rsid w:val="00A45B5D"/>
    <w:rsid w:val="00A47719"/>
    <w:rsid w:val="00A539ED"/>
    <w:rsid w:val="00A75A7B"/>
    <w:rsid w:val="00A90D5F"/>
    <w:rsid w:val="00A95417"/>
    <w:rsid w:val="00AC1375"/>
    <w:rsid w:val="00AC3987"/>
    <w:rsid w:val="00AE4FE9"/>
    <w:rsid w:val="00B16092"/>
    <w:rsid w:val="00B20E85"/>
    <w:rsid w:val="00B36426"/>
    <w:rsid w:val="00B44040"/>
    <w:rsid w:val="00B46BAA"/>
    <w:rsid w:val="00B46EFC"/>
    <w:rsid w:val="00B65095"/>
    <w:rsid w:val="00B76784"/>
    <w:rsid w:val="00B76AA9"/>
    <w:rsid w:val="00B868E9"/>
    <w:rsid w:val="00B91E0D"/>
    <w:rsid w:val="00B948ED"/>
    <w:rsid w:val="00BF139E"/>
    <w:rsid w:val="00C01F4C"/>
    <w:rsid w:val="00C11A8C"/>
    <w:rsid w:val="00C35B32"/>
    <w:rsid w:val="00C3669F"/>
    <w:rsid w:val="00C47085"/>
    <w:rsid w:val="00C605A1"/>
    <w:rsid w:val="00C750E9"/>
    <w:rsid w:val="00C77C53"/>
    <w:rsid w:val="00C863AA"/>
    <w:rsid w:val="00C94621"/>
    <w:rsid w:val="00C94AA1"/>
    <w:rsid w:val="00CA47B7"/>
    <w:rsid w:val="00CB3758"/>
    <w:rsid w:val="00CB3BCA"/>
    <w:rsid w:val="00CC0FCB"/>
    <w:rsid w:val="00CD6B99"/>
    <w:rsid w:val="00CD73A3"/>
    <w:rsid w:val="00D10C6C"/>
    <w:rsid w:val="00D24D54"/>
    <w:rsid w:val="00D27F23"/>
    <w:rsid w:val="00D36056"/>
    <w:rsid w:val="00D41128"/>
    <w:rsid w:val="00D56728"/>
    <w:rsid w:val="00D60DF3"/>
    <w:rsid w:val="00D60EFB"/>
    <w:rsid w:val="00D916C3"/>
    <w:rsid w:val="00D94BEB"/>
    <w:rsid w:val="00DC01D2"/>
    <w:rsid w:val="00DD00AF"/>
    <w:rsid w:val="00DD4F40"/>
    <w:rsid w:val="00DE1918"/>
    <w:rsid w:val="00E135BC"/>
    <w:rsid w:val="00E22382"/>
    <w:rsid w:val="00E97204"/>
    <w:rsid w:val="00EA0C8E"/>
    <w:rsid w:val="00EB488C"/>
    <w:rsid w:val="00EC3586"/>
    <w:rsid w:val="00EE61E1"/>
    <w:rsid w:val="00F03A28"/>
    <w:rsid w:val="00F03DF2"/>
    <w:rsid w:val="00F27C66"/>
    <w:rsid w:val="00F31267"/>
    <w:rsid w:val="00F36A81"/>
    <w:rsid w:val="00F46530"/>
    <w:rsid w:val="00F93D83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7D9"/>
  <w15:docId w15:val="{1B657178-18D8-4B09-B076-180D3F4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basedOn w:val="Standardskriftforavsnitt"/>
    <w:qFormat/>
    <w:rsid w:val="0058391E"/>
    <w:rPr>
      <w:i/>
      <w:iCs/>
    </w:rPr>
  </w:style>
  <w:style w:type="paragraph" w:styleId="Listeavsnitt">
    <w:name w:val="List Paragraph"/>
    <w:basedOn w:val="Normal"/>
    <w:uiPriority w:val="34"/>
    <w:qFormat/>
    <w:rsid w:val="002532C2"/>
    <w:pPr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2A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AF2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39"/>
    <w:rsid w:val="003E1C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2647</Words>
  <Characters>14032</Characters>
  <Application>Microsoft Office Word</Application>
  <DocSecurity>0</DocSecurity>
  <Lines>116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Arne Jensen</cp:lastModifiedBy>
  <cp:revision>8</cp:revision>
  <cp:lastPrinted>2019-03-22T13:10:00Z</cp:lastPrinted>
  <dcterms:created xsi:type="dcterms:W3CDTF">2019-03-21T19:04:00Z</dcterms:created>
  <dcterms:modified xsi:type="dcterms:W3CDTF">2019-03-25T12:14:00Z</dcterms:modified>
</cp:coreProperties>
</file>