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3F8" w:rsidRDefault="009175AD" w:rsidP="009175AD">
      <w:pPr>
        <w:pStyle w:val="Overskrift1"/>
      </w:pPr>
      <w:bookmarkStart w:id="0" w:name="_GoBack"/>
      <w:bookmarkEnd w:id="0"/>
      <w:r>
        <w:t xml:space="preserve">Årsmøte og vårmøte </w:t>
      </w:r>
      <w:proofErr w:type="spellStart"/>
      <w:r>
        <w:t>VeTeBu</w:t>
      </w:r>
      <w:proofErr w:type="spellEnd"/>
      <w:r>
        <w:t xml:space="preserve"> redaktørforening</w:t>
      </w:r>
    </w:p>
    <w:p w:rsidR="009175AD" w:rsidRDefault="009175AD" w:rsidP="009175AD">
      <w:r>
        <w:t>Møtet ble avholdt i Tønsbergs blad 8. mars 2018.</w:t>
      </w:r>
    </w:p>
    <w:p w:rsidR="009175AD" w:rsidRDefault="003C49F8" w:rsidP="009175AD">
      <w:r>
        <w:t>Det var t</w:t>
      </w:r>
      <w:r w:rsidR="009175AD">
        <w:t>i medlemmer til stede</w:t>
      </w:r>
      <w:r>
        <w:t>. Dertil møtte</w:t>
      </w:r>
      <w:r w:rsidR="009175AD">
        <w:t xml:space="preserve"> Arne Jensen </w:t>
      </w:r>
      <w:r>
        <w:t xml:space="preserve">(NR) </w:t>
      </w:r>
      <w:r w:rsidR="009175AD">
        <w:t>og Jon Gelius</w:t>
      </w:r>
      <w:r>
        <w:t xml:space="preserve"> (NRK)</w:t>
      </w:r>
      <w:r w:rsidR="009175AD">
        <w:t>.</w:t>
      </w:r>
    </w:p>
    <w:p w:rsidR="009175AD" w:rsidRDefault="009175AD" w:rsidP="009175AD">
      <w:pPr>
        <w:pStyle w:val="Overskrift2"/>
      </w:pPr>
      <w:r>
        <w:t>Årsmøte</w:t>
      </w:r>
    </w:p>
    <w:p w:rsidR="009175AD" w:rsidRDefault="009175AD" w:rsidP="009175AD">
      <w:r>
        <w:t xml:space="preserve">Det framkom ingen merknader til innkalling og årsberetning. </w:t>
      </w:r>
    </w:p>
    <w:p w:rsidR="009175AD" w:rsidRDefault="009175AD" w:rsidP="009175AD">
      <w:r>
        <w:t>Mette Stensholt Schau redegjorde for økonomien i foreningen. Beholdning ved inngangen av året var 52.000 kroner. Det er ventet ytterligere 80.000 kroner inn. Det var ingen merknader til regnskapet.</w:t>
      </w:r>
    </w:p>
    <w:p w:rsidR="009175AD" w:rsidRDefault="009175AD" w:rsidP="009175AD">
      <w:pPr>
        <w:pStyle w:val="Overskrift3"/>
      </w:pPr>
      <w:r>
        <w:t>Valg</w:t>
      </w:r>
    </w:p>
    <w:p w:rsidR="009175AD" w:rsidRDefault="009175AD" w:rsidP="009175AD">
      <w:r>
        <w:t xml:space="preserve">Det er ingen valgkomité - styret er selvsupplerende. Heidi Pleym (NRK) og Tom Erik </w:t>
      </w:r>
      <w:r w:rsidR="002B308D">
        <w:t>Thorsen (Varden) var på valg</w:t>
      </w:r>
      <w:r>
        <w:t>. Begge ble gjenvalgt ved akklamasjon. Heidi Pleym fortsetter som leder.</w:t>
      </w:r>
      <w:r w:rsidR="003C49F8">
        <w:t xml:space="preserve"> Mette Stensholt Schau og Janne Sundelius Braathen var ikke på valg.</w:t>
      </w:r>
    </w:p>
    <w:p w:rsidR="009175AD" w:rsidRDefault="009175AD" w:rsidP="009175AD">
      <w:pPr>
        <w:pStyle w:val="Overskrift2"/>
      </w:pPr>
      <w:r>
        <w:t>Vårmøte</w:t>
      </w:r>
    </w:p>
    <w:p w:rsidR="009175AD" w:rsidRDefault="002B308D" w:rsidP="009175AD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1478655C" wp14:editId="69D533AB">
            <wp:simplePos x="0" y="0"/>
            <wp:positionH relativeFrom="margin">
              <wp:align>right</wp:align>
            </wp:positionH>
            <wp:positionV relativeFrom="margin">
              <wp:posOffset>3505835</wp:posOffset>
            </wp:positionV>
            <wp:extent cx="3680460" cy="2760345"/>
            <wp:effectExtent l="0" t="0" r="0" b="1905"/>
            <wp:wrapSquare wrapText="bothSides"/>
            <wp:docPr id="1" name="Bilde 1" descr="C:\Users\vateth\Downloads\IMG_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teth\Downloads\IMG_08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D82">
        <w:t xml:space="preserve">På vårmøte-delen innledet generalsekretær i Norsk Redaktørforening, </w:t>
      </w:r>
      <w:r w:rsidR="00630C4B">
        <w:t>Arne Jensen</w:t>
      </w:r>
      <w:r w:rsidR="00593D82">
        <w:t>, om fallgruver og muligheter med d</w:t>
      </w:r>
      <w:r w:rsidR="00630C4B">
        <w:t>igital publisering</w:t>
      </w:r>
      <w:r w:rsidR="00593D82">
        <w:t>.</w:t>
      </w:r>
    </w:p>
    <w:p w:rsidR="00593D82" w:rsidRDefault="00593D82" w:rsidP="009175AD">
      <w:r>
        <w:t>Reportasjeleder Jon Gelius fortale om hvordan NRKs region sør satser mer på «hverdagsgraving», der målet er å løfte flere saker til den nasjonale dagsorden.</w:t>
      </w:r>
    </w:p>
    <w:p w:rsidR="00593D82" w:rsidRDefault="00593D82" w:rsidP="009175AD">
      <w:r>
        <w:t>Gravesjef Knut Erik Friis og sjefredaktør Kristin Monstad i Drammens Tidende fortal</w:t>
      </w:r>
      <w:r w:rsidR="00787CDA">
        <w:t>te</w:t>
      </w:r>
      <w:r>
        <w:t xml:space="preserve"> om sin satsing på undersøkende journalistikk, med særlig vekt på arbeidet med saken om uregelmessigheter i lånevirksomhet knyttet til et boligprosjekt.</w:t>
      </w:r>
    </w:p>
    <w:p w:rsidR="00593D82" w:rsidRDefault="00593D82" w:rsidP="009175AD">
      <w:r>
        <w:t>Endelig orienterte sjefredaktør Tom Erik Thorsen i Varden om avisens arbeid for å åpne hemmelige og lukkede møter i Skien og Porsgrunn kommuner.</w:t>
      </w:r>
    </w:p>
    <w:p w:rsidR="00593D82" w:rsidRDefault="00593D82" w:rsidP="009175AD">
      <w:r>
        <w:t>Tønsberg/Skien, 10. april 2018</w:t>
      </w:r>
    </w:p>
    <w:p w:rsidR="00593D82" w:rsidRPr="009175AD" w:rsidRDefault="00593D82" w:rsidP="00593D82">
      <w:r>
        <w:t>Tom Erik Thorsen</w:t>
      </w:r>
      <w:r>
        <w:br/>
        <w:t>referent</w:t>
      </w:r>
    </w:p>
    <w:sectPr w:rsidR="00593D82" w:rsidRPr="0091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AD"/>
    <w:rsid w:val="000A43F8"/>
    <w:rsid w:val="002B308D"/>
    <w:rsid w:val="002F5A20"/>
    <w:rsid w:val="003C49F8"/>
    <w:rsid w:val="004D482F"/>
    <w:rsid w:val="00593D82"/>
    <w:rsid w:val="00630C4B"/>
    <w:rsid w:val="00787CDA"/>
    <w:rsid w:val="009175AD"/>
    <w:rsid w:val="00BA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7AC9A-070B-406F-9D4D-5DCBFA65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7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7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7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7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7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17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3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Agderposten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Erik Thorsen</dc:creator>
  <cp:lastModifiedBy>Monica Andersen</cp:lastModifiedBy>
  <cp:revision>2</cp:revision>
  <dcterms:created xsi:type="dcterms:W3CDTF">2018-04-11T07:16:00Z</dcterms:created>
  <dcterms:modified xsi:type="dcterms:W3CDTF">2018-04-11T07:16:00Z</dcterms:modified>
</cp:coreProperties>
</file>