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03" w:rsidRDefault="004F1103" w:rsidP="004F1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Innkalling til årsmøte og fagdag i Møre og Romsdal Redaktørforening</w:t>
      </w:r>
    </w:p>
    <w:p w:rsidR="004F1103" w:rsidRDefault="004F1103" w:rsidP="004F1103">
      <w:r>
        <w:rPr>
          <w:b/>
          <w:bCs/>
        </w:rPr>
        <w:t>Sted:</w:t>
      </w:r>
      <w:r>
        <w:t xml:space="preserve"> Molde Fjordstuer                                 </w:t>
      </w:r>
    </w:p>
    <w:p w:rsidR="004F1103" w:rsidRDefault="004F1103" w:rsidP="004F1103">
      <w:r>
        <w:rPr>
          <w:b/>
          <w:bCs/>
        </w:rPr>
        <w:t>Tid:</w:t>
      </w:r>
      <w:r>
        <w:t xml:space="preserve"> Onsdag 21. mars 2018 kl. 09.30</w:t>
      </w:r>
    </w:p>
    <w:p w:rsidR="004F1103" w:rsidRDefault="004F1103" w:rsidP="004F1103">
      <w:pPr>
        <w:rPr>
          <w:b/>
          <w:bCs/>
        </w:rPr>
      </w:pPr>
    </w:p>
    <w:p w:rsidR="004F1103" w:rsidRDefault="004F1103" w:rsidP="004F1103">
      <w:r>
        <w:rPr>
          <w:b/>
          <w:bCs/>
        </w:rPr>
        <w:t>Kl. 09.30-11.30:</w:t>
      </w:r>
      <w:r>
        <w:t xml:space="preserve"> Faglig påfyll der temaet er postlister og den nye portalen einnsyn.no, som ble tatt i bruk i vinter. Tips, innspill og ideer/inspirasjon for hva man kan finne, hvordan søke, rutiner. Vi får en </w:t>
      </w:r>
      <w:proofErr w:type="spellStart"/>
      <w:r>
        <w:t>hovedinnleder</w:t>
      </w:r>
      <w:proofErr w:type="spellEnd"/>
      <w:r>
        <w:t xml:space="preserve"> fra Kommunal Rapport. Og vi jobber med ytterligere én innleder som kan fortelle om hvordan de bruker portalen.</w:t>
      </w:r>
    </w:p>
    <w:p w:rsidR="004F1103" w:rsidRDefault="004F1103" w:rsidP="004F1103">
      <w:r>
        <w:rPr>
          <w:b/>
          <w:bCs/>
        </w:rPr>
        <w:t>Kl. 11.30-12.30:</w:t>
      </w:r>
      <w:r>
        <w:t xml:space="preserve"> Lunsj.</w:t>
      </w:r>
    </w:p>
    <w:p w:rsidR="004F1103" w:rsidRDefault="004F1103" w:rsidP="004F1103">
      <w:r>
        <w:rPr>
          <w:b/>
          <w:bCs/>
        </w:rPr>
        <w:t xml:space="preserve">Kl. 12.30-13.15: </w:t>
      </w:r>
      <w:r>
        <w:t>«Nytt fra NR-sekretariatet» v/Arne Jensen, generalsekretær i NR:</w:t>
      </w:r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Politiet og nødetatenes tilgjengelighet – hva jobber vi med nå?</w:t>
      </w:r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Domstolenes bruk av </w:t>
      </w:r>
      <w:hyperlink r:id="rId5" w:history="1">
        <w:r>
          <w:rPr>
            <w:rStyle w:val="Hyperkobling"/>
            <w:rFonts w:eastAsia="Times New Roman"/>
          </w:rPr>
          <w:t>domstol.no</w:t>
        </w:r>
      </w:hyperlink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Digitalt kildevern og GDPR</w:t>
      </w:r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Veileder om nettdebatter</w:t>
      </w:r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Veileder om seksuell trakassering</w:t>
      </w:r>
    </w:p>
    <w:p w:rsidR="004F1103" w:rsidRDefault="004F1103" w:rsidP="004F110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Ting vi lurer på</w:t>
      </w:r>
    </w:p>
    <w:p w:rsidR="004F1103" w:rsidRDefault="004F1103" w:rsidP="004F1103">
      <w:r>
        <w:rPr>
          <w:b/>
          <w:bCs/>
        </w:rPr>
        <w:t>Kl. 13.15-14.00:</w:t>
      </w:r>
      <w:r>
        <w:t xml:space="preserve"> Årsmøte.</w:t>
      </w:r>
    </w:p>
    <w:p w:rsidR="004F1103" w:rsidRDefault="004F1103" w:rsidP="004F1103"/>
    <w:p w:rsidR="004F1103" w:rsidRDefault="004F1103" w:rsidP="004F1103">
      <w:pPr>
        <w:rPr>
          <w:b/>
          <w:bCs/>
        </w:rPr>
      </w:pPr>
      <w:r>
        <w:rPr>
          <w:b/>
          <w:bCs/>
        </w:rPr>
        <w:t>Sakliste for årsmøte:</w:t>
      </w:r>
    </w:p>
    <w:p w:rsidR="004F1103" w:rsidRDefault="004F1103" w:rsidP="004F1103">
      <w:r>
        <w:t>1) Godkjenning av innkalling</w:t>
      </w:r>
    </w:p>
    <w:p w:rsidR="004F1103" w:rsidRDefault="004F1103" w:rsidP="004F1103">
      <w:r>
        <w:t>2) Valg av møteleder, referent og to personer til å underskrive protokollen</w:t>
      </w:r>
    </w:p>
    <w:p w:rsidR="004F1103" w:rsidRDefault="004F1103" w:rsidP="004F1103">
      <w:r>
        <w:t>3) Årsmelding</w:t>
      </w:r>
    </w:p>
    <w:p w:rsidR="004F1103" w:rsidRDefault="004F1103" w:rsidP="004F1103">
      <w:r>
        <w:t>4) Revidert regnskap</w:t>
      </w:r>
    </w:p>
    <w:p w:rsidR="004F1103" w:rsidRDefault="004F1103" w:rsidP="004F1103">
      <w:r>
        <w:t>5) Valg til styret, valgkomité og revisor</w:t>
      </w:r>
    </w:p>
    <w:p w:rsidR="004F1103" w:rsidRDefault="004F1103" w:rsidP="004F1103">
      <w:r>
        <w:t>6) Orienteringssak: Studietur til Stockholm</w:t>
      </w:r>
    </w:p>
    <w:p w:rsidR="004F1103" w:rsidRDefault="004F1103" w:rsidP="004F1103">
      <w:r>
        <w:t>7) Eventuelt</w:t>
      </w:r>
    </w:p>
    <w:p w:rsidR="004F1103" w:rsidRDefault="004F1103" w:rsidP="004F1103"/>
    <w:p w:rsidR="004F1103" w:rsidRDefault="004F1103" w:rsidP="004F1103">
      <w:r>
        <w:t>Alle medlemmer i Møre og Romsdal Redaktørforening har møte og stemmerett ved årsmøtet. Møtet er åpent for allmennheten, og kan bare lukkes etter vedtak av to tredeler av de frammøtte medlemmer.</w:t>
      </w:r>
    </w:p>
    <w:p w:rsidR="004F1103" w:rsidRDefault="004F1103" w:rsidP="004F1103">
      <w:r>
        <w:t xml:space="preserve">Saker som ønskes tatt opp på årsmøtet sendes styret ved leder Per-Kristian Bratteng </w:t>
      </w:r>
      <w:hyperlink r:id="rId6" w:history="1">
        <w:r>
          <w:rPr>
            <w:rStyle w:val="Hyperkobling"/>
          </w:rPr>
          <w:t>pk@andalsnes-avis.no</w:t>
        </w:r>
      </w:hyperlink>
      <w:r>
        <w:t xml:space="preserve"> seinest tirsdag 6. mars.</w:t>
      </w:r>
    </w:p>
    <w:p w:rsidR="004F1103" w:rsidRDefault="004F1103" w:rsidP="004F1103"/>
    <w:p w:rsidR="004F1103" w:rsidRDefault="004F1103" w:rsidP="004F1103">
      <w:r>
        <w:t>Styret</w:t>
      </w:r>
    </w:p>
    <w:p w:rsidR="004F1103" w:rsidRDefault="004F1103" w:rsidP="004F1103">
      <w:r>
        <w:t>v/ Per-Kristian Bratteng</w:t>
      </w:r>
    </w:p>
    <w:p w:rsidR="004F1103" w:rsidRDefault="004F1103" w:rsidP="004F1103">
      <w:r>
        <w:t>leder</w:t>
      </w:r>
    </w:p>
    <w:p w:rsidR="0081542F" w:rsidRDefault="0081542F">
      <w:bookmarkStart w:id="0" w:name="_GoBack"/>
      <w:bookmarkEnd w:id="0"/>
    </w:p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B1E94"/>
    <w:multiLevelType w:val="multilevel"/>
    <w:tmpl w:val="933AA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3"/>
    <w:rsid w:val="000C3200"/>
    <w:rsid w:val="001E4657"/>
    <w:rsid w:val="004F1103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616FC-63DE-4800-9C8F-EDE7216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10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F1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andalsnes-avis.no" TargetMode="External"/><Relationship Id="rId5" Type="http://schemas.openxmlformats.org/officeDocument/2006/relationships/hyperlink" Target="https://emea01.safelinks.protection.outlook.com/?url=http%3A%2F%2Fdomstol.no&amp;data=02%7C01%7Carne.jensen%40nored.no%7Cd3cf5fad4b634ffef5ce08d577154328%7C999f71bd9e5d4cbf8c29bb874fc519e1%7C0%7C0%7C636545855580169696&amp;sdata=1yP%2B57nEw4ER3EK4whfBucSx2kye0OtJsPeGvS%2BDyk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2018-03-07T09:12:00Z</dcterms:created>
  <dcterms:modified xsi:type="dcterms:W3CDTF">2018-03-07T09:13:00Z</dcterms:modified>
</cp:coreProperties>
</file>