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D40A8" w14:textId="77777777" w:rsidR="00404668" w:rsidRDefault="00404668" w:rsidP="00084805">
      <w:r>
        <w:t>Norsk Redaktørforening</w:t>
      </w:r>
    </w:p>
    <w:p w14:paraId="2616362A" w14:textId="77777777" w:rsidR="00404668" w:rsidRDefault="007D584A" w:rsidP="00404668">
      <w:r>
        <w:t>Styremøte 20</w:t>
      </w:r>
      <w:r w:rsidR="00092EFC">
        <w:t>1</w:t>
      </w:r>
      <w:r w:rsidR="00BD4FFE">
        <w:t>7</w:t>
      </w:r>
      <w:r w:rsidR="00092EFC">
        <w:t>-12-0</w:t>
      </w:r>
      <w:r w:rsidR="00BD4FFE">
        <w:t>5</w:t>
      </w:r>
    </w:p>
    <w:p w14:paraId="3D28A786" w14:textId="77777777" w:rsidR="00404668" w:rsidRDefault="004550EF" w:rsidP="00404668">
      <w:r>
        <w:t>AJ</w:t>
      </w:r>
    </w:p>
    <w:p w14:paraId="5BAF9758" w14:textId="77777777" w:rsidR="00404668" w:rsidRDefault="00404668" w:rsidP="00404668"/>
    <w:p w14:paraId="7A4DF8BC" w14:textId="7D3CDCC8" w:rsidR="00031A61" w:rsidRPr="000D6525" w:rsidRDefault="00031A61" w:rsidP="00031A61">
      <w:pPr>
        <w:rPr>
          <w:b/>
        </w:rPr>
      </w:pPr>
      <w:r w:rsidRPr="000D6525">
        <w:rPr>
          <w:b/>
        </w:rPr>
        <w:t>Sak 201</w:t>
      </w:r>
      <w:r w:rsidR="00BD4FFE">
        <w:rPr>
          <w:b/>
        </w:rPr>
        <w:t>7</w:t>
      </w:r>
      <w:r w:rsidRPr="000D6525">
        <w:rPr>
          <w:b/>
        </w:rPr>
        <w:t>-</w:t>
      </w:r>
      <w:r w:rsidR="00BD4FFE">
        <w:rPr>
          <w:b/>
        </w:rPr>
        <w:t>44</w:t>
      </w:r>
      <w:r w:rsidRPr="000D6525">
        <w:rPr>
          <w:b/>
        </w:rPr>
        <w:t>: Regnskapsrapp</w:t>
      </w:r>
      <w:r w:rsidR="000D6525">
        <w:rPr>
          <w:b/>
        </w:rPr>
        <w:t>.</w:t>
      </w:r>
      <w:r w:rsidRPr="000D6525">
        <w:rPr>
          <w:b/>
        </w:rPr>
        <w:t xml:space="preserve"> per </w:t>
      </w:r>
      <w:r w:rsidR="000A704C">
        <w:rPr>
          <w:b/>
        </w:rPr>
        <w:t>2</w:t>
      </w:r>
      <w:r w:rsidR="00BD4FFE">
        <w:rPr>
          <w:b/>
        </w:rPr>
        <w:t>5</w:t>
      </w:r>
      <w:r w:rsidRPr="000D6525">
        <w:rPr>
          <w:b/>
        </w:rPr>
        <w:t>. nov</w:t>
      </w:r>
      <w:r w:rsidR="00D0045D">
        <w:rPr>
          <w:b/>
        </w:rPr>
        <w:t>.</w:t>
      </w:r>
      <w:r w:rsidRPr="000D6525">
        <w:rPr>
          <w:b/>
        </w:rPr>
        <w:t>, prognose for 201</w:t>
      </w:r>
      <w:r w:rsidR="00BD4FFE">
        <w:rPr>
          <w:b/>
        </w:rPr>
        <w:t>7</w:t>
      </w:r>
      <w:r w:rsidRPr="000D6525">
        <w:rPr>
          <w:b/>
        </w:rPr>
        <w:t xml:space="preserve"> og budsjettforslag 201</w:t>
      </w:r>
      <w:r w:rsidR="00BD4FFE">
        <w:rPr>
          <w:b/>
        </w:rPr>
        <w:t>8</w:t>
      </w:r>
    </w:p>
    <w:p w14:paraId="1C4C4879" w14:textId="77777777" w:rsidR="00F5540F" w:rsidRDefault="00F5540F" w:rsidP="00404668"/>
    <w:p w14:paraId="35850D52" w14:textId="77777777" w:rsidR="00E564F8" w:rsidRPr="00E564F8" w:rsidRDefault="00E564F8" w:rsidP="00404668">
      <w:pPr>
        <w:rPr>
          <w:b/>
        </w:rPr>
      </w:pPr>
      <w:r w:rsidRPr="00E564F8">
        <w:rPr>
          <w:b/>
        </w:rPr>
        <w:t>Generelt</w:t>
      </w:r>
    </w:p>
    <w:p w14:paraId="4C5CC194" w14:textId="57E130ED" w:rsidR="0092383C" w:rsidRDefault="008F0E84" w:rsidP="00404668">
      <w:pPr>
        <w:pStyle w:val="xl39"/>
        <w:spacing w:before="0" w:beforeAutospacing="0" w:after="0" w:afterAutospacing="0"/>
        <w:rPr>
          <w:rFonts w:ascii="Times New Roman" w:hAnsi="Times New Roman" w:cs="Times New Roman"/>
        </w:rPr>
      </w:pPr>
      <w:r>
        <w:rPr>
          <w:rFonts w:ascii="Times New Roman" w:hAnsi="Times New Roman" w:cs="Times New Roman"/>
        </w:rPr>
        <w:t xml:space="preserve">Regnskapsrapporten per </w:t>
      </w:r>
      <w:r w:rsidR="000A704C">
        <w:rPr>
          <w:rFonts w:ascii="Times New Roman" w:hAnsi="Times New Roman" w:cs="Times New Roman"/>
        </w:rPr>
        <w:t>2</w:t>
      </w:r>
      <w:r w:rsidR="00EC0164">
        <w:rPr>
          <w:rFonts w:ascii="Times New Roman" w:hAnsi="Times New Roman" w:cs="Times New Roman"/>
        </w:rPr>
        <w:t>5</w:t>
      </w:r>
      <w:r w:rsidR="000A704C">
        <w:rPr>
          <w:rFonts w:ascii="Times New Roman" w:hAnsi="Times New Roman" w:cs="Times New Roman"/>
        </w:rPr>
        <w:t xml:space="preserve">. </w:t>
      </w:r>
      <w:r w:rsidR="0092383C">
        <w:rPr>
          <w:rFonts w:ascii="Times New Roman" w:hAnsi="Times New Roman" w:cs="Times New Roman"/>
        </w:rPr>
        <w:t xml:space="preserve">november </w:t>
      </w:r>
      <w:r w:rsidR="00EC0164">
        <w:rPr>
          <w:rFonts w:ascii="Times New Roman" w:hAnsi="Times New Roman" w:cs="Times New Roman"/>
        </w:rPr>
        <w:t xml:space="preserve">indikerer at NR kommer ut med et </w:t>
      </w:r>
      <w:r w:rsidR="00C4435E">
        <w:rPr>
          <w:rFonts w:ascii="Times New Roman" w:hAnsi="Times New Roman" w:cs="Times New Roman"/>
        </w:rPr>
        <w:t xml:space="preserve">meget </w:t>
      </w:r>
      <w:r w:rsidR="00EC0164">
        <w:rPr>
          <w:rFonts w:ascii="Times New Roman" w:hAnsi="Times New Roman" w:cs="Times New Roman"/>
        </w:rPr>
        <w:t>positivt årsoppgjør</w:t>
      </w:r>
      <w:r>
        <w:rPr>
          <w:rFonts w:ascii="Times New Roman" w:hAnsi="Times New Roman" w:cs="Times New Roman"/>
        </w:rPr>
        <w:t>.</w:t>
      </w:r>
      <w:r w:rsidR="00EA4AE2">
        <w:rPr>
          <w:rFonts w:ascii="Times New Roman" w:hAnsi="Times New Roman" w:cs="Times New Roman"/>
        </w:rPr>
        <w:t xml:space="preserve"> Svært mange poster</w:t>
      </w:r>
      <w:r w:rsidR="00C4435E">
        <w:rPr>
          <w:rFonts w:ascii="Times New Roman" w:hAnsi="Times New Roman" w:cs="Times New Roman"/>
        </w:rPr>
        <w:t xml:space="preserve"> er</w:t>
      </w:r>
      <w:r w:rsidR="00EA4AE2">
        <w:rPr>
          <w:rFonts w:ascii="Times New Roman" w:hAnsi="Times New Roman" w:cs="Times New Roman"/>
        </w:rPr>
        <w:t xml:space="preserve"> i tråd med budsjettet.</w:t>
      </w:r>
      <w:r>
        <w:rPr>
          <w:rFonts w:ascii="Times New Roman" w:hAnsi="Times New Roman" w:cs="Times New Roman"/>
        </w:rPr>
        <w:t xml:space="preserve"> Et par poster har imidlertid avvik som bør kommenteres. </w:t>
      </w:r>
      <w:r>
        <w:rPr>
          <w:rFonts w:ascii="Times New Roman" w:hAnsi="Times New Roman" w:cs="Times New Roman"/>
          <w:i/>
        </w:rPr>
        <w:t>Kontingentinngangen</w:t>
      </w:r>
      <w:r>
        <w:rPr>
          <w:rFonts w:ascii="Times New Roman" w:hAnsi="Times New Roman" w:cs="Times New Roman"/>
        </w:rPr>
        <w:t xml:space="preserve"> er</w:t>
      </w:r>
      <w:r w:rsidR="0092383C">
        <w:rPr>
          <w:rFonts w:ascii="Times New Roman" w:hAnsi="Times New Roman" w:cs="Times New Roman"/>
        </w:rPr>
        <w:t xml:space="preserve"> litt</w:t>
      </w:r>
      <w:r>
        <w:rPr>
          <w:rFonts w:ascii="Times New Roman" w:hAnsi="Times New Roman" w:cs="Times New Roman"/>
        </w:rPr>
        <w:t xml:space="preserve"> </w:t>
      </w:r>
      <w:r w:rsidR="00EC0164">
        <w:rPr>
          <w:rFonts w:ascii="Times New Roman" w:hAnsi="Times New Roman" w:cs="Times New Roman"/>
        </w:rPr>
        <w:t>lavere</w:t>
      </w:r>
      <w:r>
        <w:rPr>
          <w:rFonts w:ascii="Times New Roman" w:hAnsi="Times New Roman" w:cs="Times New Roman"/>
        </w:rPr>
        <w:t xml:space="preserve"> enn </w:t>
      </w:r>
      <w:r w:rsidR="009371D5">
        <w:rPr>
          <w:rFonts w:ascii="Times New Roman" w:hAnsi="Times New Roman" w:cs="Times New Roman"/>
        </w:rPr>
        <w:t xml:space="preserve">budsjettert, </w:t>
      </w:r>
      <w:r w:rsidR="0092383C">
        <w:rPr>
          <w:rFonts w:ascii="Times New Roman" w:hAnsi="Times New Roman" w:cs="Times New Roman"/>
        </w:rPr>
        <w:t xml:space="preserve">og vil trolig ende opp </w:t>
      </w:r>
      <w:r w:rsidR="00EC0164">
        <w:rPr>
          <w:rFonts w:ascii="Times New Roman" w:hAnsi="Times New Roman" w:cs="Times New Roman"/>
        </w:rPr>
        <w:t>200.000 kroner under</w:t>
      </w:r>
      <w:r w:rsidR="0092383C">
        <w:rPr>
          <w:rFonts w:ascii="Times New Roman" w:hAnsi="Times New Roman" w:cs="Times New Roman"/>
        </w:rPr>
        <w:t xml:space="preserve"> budsjettet ved året</w:t>
      </w:r>
      <w:r w:rsidR="00C4435E">
        <w:rPr>
          <w:rFonts w:ascii="Times New Roman" w:hAnsi="Times New Roman" w:cs="Times New Roman"/>
        </w:rPr>
        <w:t>s</w:t>
      </w:r>
      <w:r w:rsidR="0092383C">
        <w:rPr>
          <w:rFonts w:ascii="Times New Roman" w:hAnsi="Times New Roman" w:cs="Times New Roman"/>
        </w:rPr>
        <w:t xml:space="preserve"> slutt. </w:t>
      </w:r>
      <w:r w:rsidR="00EC0164">
        <w:rPr>
          <w:rFonts w:ascii="Times New Roman" w:hAnsi="Times New Roman" w:cs="Times New Roman"/>
        </w:rPr>
        <w:t xml:space="preserve">Det samme gjelder </w:t>
      </w:r>
      <w:r w:rsidR="00EC0164">
        <w:rPr>
          <w:rFonts w:ascii="Times New Roman" w:hAnsi="Times New Roman" w:cs="Times New Roman"/>
          <w:i/>
        </w:rPr>
        <w:t>mø</w:t>
      </w:r>
      <w:r w:rsidR="009371D5" w:rsidRPr="0092383C">
        <w:rPr>
          <w:rFonts w:ascii="Times New Roman" w:hAnsi="Times New Roman" w:cs="Times New Roman"/>
          <w:i/>
        </w:rPr>
        <w:t>teinntektene</w:t>
      </w:r>
      <w:r w:rsidR="009371D5">
        <w:rPr>
          <w:rFonts w:ascii="Times New Roman" w:hAnsi="Times New Roman" w:cs="Times New Roman"/>
        </w:rPr>
        <w:t xml:space="preserve"> </w:t>
      </w:r>
      <w:r w:rsidR="00EC0164">
        <w:rPr>
          <w:rFonts w:ascii="Times New Roman" w:hAnsi="Times New Roman" w:cs="Times New Roman"/>
        </w:rPr>
        <w:t xml:space="preserve">som nå er på budsjett, men som vil ende rundt 50.000 kroner under </w:t>
      </w:r>
      <w:r w:rsidR="007E763C">
        <w:rPr>
          <w:rFonts w:ascii="Times New Roman" w:hAnsi="Times New Roman" w:cs="Times New Roman"/>
        </w:rPr>
        <w:t>budsjett</w:t>
      </w:r>
      <w:r w:rsidR="00EC0164">
        <w:rPr>
          <w:rFonts w:ascii="Times New Roman" w:hAnsi="Times New Roman" w:cs="Times New Roman"/>
        </w:rPr>
        <w:t>.</w:t>
      </w:r>
      <w:r w:rsidR="0092383C">
        <w:rPr>
          <w:rFonts w:ascii="Times New Roman" w:hAnsi="Times New Roman" w:cs="Times New Roman"/>
        </w:rPr>
        <w:t xml:space="preserve"> </w:t>
      </w:r>
    </w:p>
    <w:p w14:paraId="1D7B2CD9" w14:textId="77777777" w:rsidR="00EC0164" w:rsidRDefault="00EC0164" w:rsidP="00404668">
      <w:pPr>
        <w:pStyle w:val="xl39"/>
        <w:spacing w:before="0" w:beforeAutospacing="0" w:after="0" w:afterAutospacing="0"/>
        <w:rPr>
          <w:rFonts w:ascii="Times New Roman" w:hAnsi="Times New Roman" w:cs="Times New Roman"/>
        </w:rPr>
      </w:pPr>
    </w:p>
    <w:p w14:paraId="197451C2" w14:textId="6FC9AFAE" w:rsidR="007E763C" w:rsidRDefault="004D19DE" w:rsidP="00404668">
      <w:pPr>
        <w:pStyle w:val="xl39"/>
        <w:spacing w:before="0" w:beforeAutospacing="0" w:after="0" w:afterAutospacing="0"/>
        <w:rPr>
          <w:rFonts w:ascii="Times New Roman" w:hAnsi="Times New Roman" w:cs="Times New Roman"/>
        </w:rPr>
      </w:pPr>
      <w:r>
        <w:rPr>
          <w:rFonts w:ascii="Times New Roman" w:hAnsi="Times New Roman" w:cs="Times New Roman"/>
          <w:i/>
        </w:rPr>
        <w:t>Inntektene totalt</w:t>
      </w:r>
      <w:r>
        <w:rPr>
          <w:rFonts w:ascii="Times New Roman" w:hAnsi="Times New Roman" w:cs="Times New Roman"/>
        </w:rPr>
        <w:t xml:space="preserve"> er </w:t>
      </w:r>
      <w:r w:rsidR="00EC0164">
        <w:rPr>
          <w:rFonts w:ascii="Times New Roman" w:hAnsi="Times New Roman" w:cs="Times New Roman"/>
        </w:rPr>
        <w:t xml:space="preserve">rundt 250.000 lavere </w:t>
      </w:r>
      <w:r>
        <w:rPr>
          <w:rFonts w:ascii="Times New Roman" w:hAnsi="Times New Roman" w:cs="Times New Roman"/>
        </w:rPr>
        <w:t>enn budsjettert,</w:t>
      </w:r>
      <w:r w:rsidR="00024C61">
        <w:rPr>
          <w:rFonts w:ascii="Times New Roman" w:hAnsi="Times New Roman" w:cs="Times New Roman"/>
        </w:rPr>
        <w:t xml:space="preserve"> men</w:t>
      </w:r>
      <w:r>
        <w:rPr>
          <w:rFonts w:ascii="Times New Roman" w:hAnsi="Times New Roman" w:cs="Times New Roman"/>
        </w:rPr>
        <w:t xml:space="preserve"> vil justeres</w:t>
      </w:r>
      <w:r w:rsidR="00EC0164">
        <w:rPr>
          <w:rFonts w:ascii="Times New Roman" w:hAnsi="Times New Roman" w:cs="Times New Roman"/>
        </w:rPr>
        <w:t xml:space="preserve"> opp</w:t>
      </w:r>
      <w:r>
        <w:rPr>
          <w:rFonts w:ascii="Times New Roman" w:hAnsi="Times New Roman" w:cs="Times New Roman"/>
        </w:rPr>
        <w:t xml:space="preserve"> frem mot års</w:t>
      </w:r>
      <w:r w:rsidR="00FF29E4">
        <w:rPr>
          <w:rFonts w:ascii="Times New Roman" w:hAnsi="Times New Roman" w:cs="Times New Roman"/>
        </w:rPr>
        <w:t>skiftet</w:t>
      </w:r>
      <w:r w:rsidR="00EC0164">
        <w:rPr>
          <w:rFonts w:ascii="Times New Roman" w:hAnsi="Times New Roman" w:cs="Times New Roman"/>
        </w:rPr>
        <w:t xml:space="preserve">, og trolig ende rundt </w:t>
      </w:r>
      <w:r w:rsidR="00024C61">
        <w:rPr>
          <w:rFonts w:ascii="Times New Roman" w:hAnsi="Times New Roman" w:cs="Times New Roman"/>
        </w:rPr>
        <w:t>50</w:t>
      </w:r>
      <w:r w:rsidR="00EC0164">
        <w:rPr>
          <w:rFonts w:ascii="Times New Roman" w:hAnsi="Times New Roman" w:cs="Times New Roman"/>
        </w:rPr>
        <w:t>.000 kroner høyere enn budsjettert.</w:t>
      </w:r>
      <w:r w:rsidR="009371D5">
        <w:rPr>
          <w:rFonts w:ascii="Times New Roman" w:hAnsi="Times New Roman" w:cs="Times New Roman"/>
        </w:rPr>
        <w:t xml:space="preserve"> For øvrig er </w:t>
      </w:r>
      <w:r w:rsidR="00EC0164">
        <w:rPr>
          <w:rFonts w:ascii="Times New Roman" w:hAnsi="Times New Roman" w:cs="Times New Roman"/>
        </w:rPr>
        <w:t xml:space="preserve">både </w:t>
      </w:r>
      <w:r w:rsidR="009371D5">
        <w:rPr>
          <w:rFonts w:ascii="Times New Roman" w:hAnsi="Times New Roman" w:cs="Times New Roman"/>
          <w:i/>
        </w:rPr>
        <w:t>prosjektkostnadene</w:t>
      </w:r>
      <w:r w:rsidR="00EC0164">
        <w:rPr>
          <w:rFonts w:ascii="Times New Roman" w:hAnsi="Times New Roman" w:cs="Times New Roman"/>
        </w:rPr>
        <w:t xml:space="preserve"> og </w:t>
      </w:r>
      <w:r w:rsidR="00EC0164">
        <w:rPr>
          <w:rFonts w:ascii="Times New Roman" w:hAnsi="Times New Roman" w:cs="Times New Roman"/>
          <w:i/>
        </w:rPr>
        <w:t>dr</w:t>
      </w:r>
      <w:r w:rsidR="009371D5">
        <w:rPr>
          <w:rFonts w:ascii="Times New Roman" w:hAnsi="Times New Roman" w:cs="Times New Roman"/>
          <w:i/>
        </w:rPr>
        <w:t>iftskostnadene</w:t>
      </w:r>
      <w:r w:rsidR="009371D5">
        <w:rPr>
          <w:rFonts w:ascii="Times New Roman" w:hAnsi="Times New Roman" w:cs="Times New Roman"/>
        </w:rPr>
        <w:t xml:space="preserve"> </w:t>
      </w:r>
      <w:r w:rsidR="00D52748">
        <w:rPr>
          <w:rFonts w:ascii="Times New Roman" w:hAnsi="Times New Roman" w:cs="Times New Roman"/>
        </w:rPr>
        <w:t xml:space="preserve">omtrent i tråd med budsjettet, og vil havne under budsjettert beløp ved årsskiftet. </w:t>
      </w:r>
      <w:r w:rsidR="00D52748">
        <w:rPr>
          <w:rFonts w:ascii="Times New Roman" w:hAnsi="Times New Roman" w:cs="Times New Roman"/>
          <w:i/>
        </w:rPr>
        <w:t>Pe</w:t>
      </w:r>
      <w:r w:rsidR="009371D5">
        <w:rPr>
          <w:rFonts w:ascii="Times New Roman" w:hAnsi="Times New Roman" w:cs="Times New Roman"/>
          <w:i/>
        </w:rPr>
        <w:t>rsona</w:t>
      </w:r>
      <w:r w:rsidR="00FF29E4">
        <w:rPr>
          <w:rFonts w:ascii="Times New Roman" w:hAnsi="Times New Roman" w:cs="Times New Roman"/>
          <w:i/>
        </w:rPr>
        <w:t>l</w:t>
      </w:r>
      <w:r w:rsidR="009371D5">
        <w:rPr>
          <w:rFonts w:ascii="Times New Roman" w:hAnsi="Times New Roman" w:cs="Times New Roman"/>
          <w:i/>
        </w:rPr>
        <w:t>kostnadene</w:t>
      </w:r>
      <w:r w:rsidR="009371D5">
        <w:rPr>
          <w:rFonts w:ascii="Times New Roman" w:hAnsi="Times New Roman" w:cs="Times New Roman"/>
        </w:rPr>
        <w:t xml:space="preserve"> </w:t>
      </w:r>
      <w:r w:rsidR="00FF29E4">
        <w:rPr>
          <w:rFonts w:ascii="Times New Roman" w:hAnsi="Times New Roman" w:cs="Times New Roman"/>
        </w:rPr>
        <w:t>ligger klart under</w:t>
      </w:r>
      <w:r w:rsidR="009371D5">
        <w:rPr>
          <w:rFonts w:ascii="Times New Roman" w:hAnsi="Times New Roman" w:cs="Times New Roman"/>
        </w:rPr>
        <w:t xml:space="preserve"> budsjettet</w:t>
      </w:r>
      <w:r w:rsidR="00D52748">
        <w:rPr>
          <w:rFonts w:ascii="Times New Roman" w:hAnsi="Times New Roman" w:cs="Times New Roman"/>
        </w:rPr>
        <w:t>, og vil gjøre det også ved årsskiftet</w:t>
      </w:r>
      <w:r w:rsidR="009371D5">
        <w:rPr>
          <w:rFonts w:ascii="Times New Roman" w:hAnsi="Times New Roman" w:cs="Times New Roman"/>
        </w:rPr>
        <w:t>.</w:t>
      </w:r>
      <w:r w:rsidR="00526372">
        <w:rPr>
          <w:rFonts w:ascii="Times New Roman" w:hAnsi="Times New Roman" w:cs="Times New Roman"/>
        </w:rPr>
        <w:t xml:space="preserve"> Vi kommer tilbake til de ulike postene nedenfor. </w:t>
      </w:r>
    </w:p>
    <w:p w14:paraId="1E71398C" w14:textId="77777777" w:rsidR="007E763C" w:rsidRDefault="007E763C" w:rsidP="00404668">
      <w:pPr>
        <w:pStyle w:val="xl39"/>
        <w:spacing w:before="0" w:beforeAutospacing="0" w:after="0" w:afterAutospacing="0"/>
        <w:rPr>
          <w:rFonts w:ascii="Times New Roman" w:hAnsi="Times New Roman" w:cs="Times New Roman"/>
        </w:rPr>
      </w:pPr>
    </w:p>
    <w:p w14:paraId="78B980EE" w14:textId="4F7CD42F" w:rsidR="00292EE0" w:rsidRPr="00292EE0" w:rsidRDefault="00526372" w:rsidP="00404668">
      <w:pPr>
        <w:pStyle w:val="xl39"/>
        <w:spacing w:before="0" w:beforeAutospacing="0" w:after="0" w:afterAutospacing="0"/>
        <w:rPr>
          <w:rFonts w:ascii="Times New Roman" w:hAnsi="Times New Roman" w:cs="Times New Roman"/>
        </w:rPr>
      </w:pPr>
      <w:r>
        <w:rPr>
          <w:rFonts w:ascii="Times New Roman" w:hAnsi="Times New Roman" w:cs="Times New Roman"/>
        </w:rPr>
        <w:t>NRs økonomi er god</w:t>
      </w:r>
      <w:r w:rsidR="00D52748">
        <w:rPr>
          <w:rFonts w:ascii="Times New Roman" w:hAnsi="Times New Roman" w:cs="Times New Roman"/>
        </w:rPr>
        <w:t>, men samtidig sårbar for svingninger i medlemstallet.</w:t>
      </w:r>
      <w:r>
        <w:rPr>
          <w:rFonts w:ascii="Times New Roman" w:hAnsi="Times New Roman" w:cs="Times New Roman"/>
        </w:rPr>
        <w:t xml:space="preserve"> </w:t>
      </w:r>
      <w:r w:rsidRPr="00AA77A2">
        <w:rPr>
          <w:rFonts w:ascii="Times New Roman" w:hAnsi="Times New Roman" w:cs="Times New Roman"/>
        </w:rPr>
        <w:t xml:space="preserve">Som prognosen for året </w:t>
      </w:r>
      <w:r w:rsidR="00D52748">
        <w:rPr>
          <w:rFonts w:ascii="Times New Roman" w:hAnsi="Times New Roman" w:cs="Times New Roman"/>
        </w:rPr>
        <w:t>v</w:t>
      </w:r>
      <w:r w:rsidRPr="00AA77A2">
        <w:rPr>
          <w:rFonts w:ascii="Times New Roman" w:hAnsi="Times New Roman" w:cs="Times New Roman"/>
        </w:rPr>
        <w:t>iser</w:t>
      </w:r>
      <w:r w:rsidR="00803BC1">
        <w:rPr>
          <w:rFonts w:ascii="Times New Roman" w:hAnsi="Times New Roman" w:cs="Times New Roman"/>
        </w:rPr>
        <w:t>,</w:t>
      </w:r>
      <w:r w:rsidRPr="00AA77A2">
        <w:rPr>
          <w:rFonts w:ascii="Times New Roman" w:hAnsi="Times New Roman" w:cs="Times New Roman"/>
        </w:rPr>
        <w:t xml:space="preserve"> </w:t>
      </w:r>
      <w:r w:rsidR="00D52748">
        <w:rPr>
          <w:rFonts w:ascii="Times New Roman" w:hAnsi="Times New Roman" w:cs="Times New Roman"/>
        </w:rPr>
        <w:t>vil vi</w:t>
      </w:r>
      <w:r w:rsidRPr="00AA77A2">
        <w:rPr>
          <w:rFonts w:ascii="Times New Roman" w:hAnsi="Times New Roman" w:cs="Times New Roman"/>
        </w:rPr>
        <w:t xml:space="preserve"> gå med et </w:t>
      </w:r>
      <w:r w:rsidR="00AA77A2" w:rsidRPr="00AA77A2">
        <w:rPr>
          <w:rFonts w:ascii="Times New Roman" w:hAnsi="Times New Roman" w:cs="Times New Roman"/>
        </w:rPr>
        <w:t>pent</w:t>
      </w:r>
      <w:r w:rsidRPr="00AA77A2">
        <w:rPr>
          <w:rFonts w:ascii="Times New Roman" w:hAnsi="Times New Roman" w:cs="Times New Roman"/>
        </w:rPr>
        <w:t xml:space="preserve"> overskudd i 201</w:t>
      </w:r>
      <w:r w:rsidR="00D52748">
        <w:rPr>
          <w:rFonts w:ascii="Times New Roman" w:hAnsi="Times New Roman" w:cs="Times New Roman"/>
        </w:rPr>
        <w:t>7</w:t>
      </w:r>
      <w:r w:rsidRPr="00AA77A2">
        <w:rPr>
          <w:rFonts w:ascii="Times New Roman" w:hAnsi="Times New Roman" w:cs="Times New Roman"/>
        </w:rPr>
        <w:t xml:space="preserve">, </w:t>
      </w:r>
      <w:r w:rsidR="00AA77A2" w:rsidRPr="00AA77A2">
        <w:rPr>
          <w:rFonts w:ascii="Times New Roman" w:hAnsi="Times New Roman" w:cs="Times New Roman"/>
        </w:rPr>
        <w:t xml:space="preserve">og betydelig bedre </w:t>
      </w:r>
      <w:r w:rsidR="00C4435E">
        <w:rPr>
          <w:rFonts w:ascii="Times New Roman" w:hAnsi="Times New Roman" w:cs="Times New Roman"/>
        </w:rPr>
        <w:t xml:space="preserve">enn </w:t>
      </w:r>
      <w:r w:rsidR="00AA77A2" w:rsidRPr="00AA77A2">
        <w:rPr>
          <w:rFonts w:ascii="Times New Roman" w:hAnsi="Times New Roman" w:cs="Times New Roman"/>
        </w:rPr>
        <w:t>budsjette</w:t>
      </w:r>
      <w:r w:rsidR="00C4435E">
        <w:rPr>
          <w:rFonts w:ascii="Times New Roman" w:hAnsi="Times New Roman" w:cs="Times New Roman"/>
        </w:rPr>
        <w:t>r</w:t>
      </w:r>
      <w:r w:rsidR="00AA77A2" w:rsidRPr="00AA77A2">
        <w:rPr>
          <w:rFonts w:ascii="Times New Roman" w:hAnsi="Times New Roman" w:cs="Times New Roman"/>
        </w:rPr>
        <w:t>t</w:t>
      </w:r>
      <w:r w:rsidR="00D52748">
        <w:rPr>
          <w:rFonts w:ascii="Times New Roman" w:hAnsi="Times New Roman" w:cs="Times New Roman"/>
        </w:rPr>
        <w:t>.</w:t>
      </w:r>
      <w:r w:rsidR="00B41787" w:rsidRPr="00AA77A2">
        <w:rPr>
          <w:rFonts w:ascii="Times New Roman" w:hAnsi="Times New Roman" w:cs="Times New Roman"/>
        </w:rPr>
        <w:t xml:space="preserve"> </w:t>
      </w:r>
      <w:r w:rsidR="00AA77A2">
        <w:rPr>
          <w:rFonts w:ascii="Times New Roman" w:hAnsi="Times New Roman" w:cs="Times New Roman"/>
        </w:rPr>
        <w:t xml:space="preserve"> Det skyldes</w:t>
      </w:r>
      <w:r w:rsidR="00D52748">
        <w:rPr>
          <w:rFonts w:ascii="Times New Roman" w:hAnsi="Times New Roman" w:cs="Times New Roman"/>
        </w:rPr>
        <w:t xml:space="preserve"> en kombinasjon av at inntektene totalt ligger såvidt over budsjett, samtidig som vi har mindr</w:t>
      </w:r>
      <w:r w:rsidR="00C4435E">
        <w:rPr>
          <w:rFonts w:ascii="Times New Roman" w:hAnsi="Times New Roman" w:cs="Times New Roman"/>
        </w:rPr>
        <w:t>e</w:t>
      </w:r>
      <w:r w:rsidR="00D52748">
        <w:rPr>
          <w:rFonts w:ascii="Times New Roman" w:hAnsi="Times New Roman" w:cs="Times New Roman"/>
        </w:rPr>
        <w:t>forbruk på alle de tre utgiftskapitlene. Dette til tross for at vi på en rekke poster har kuttet hardt. Vi kommer tilbake til det i forbindelse med budsjettet for 2018. Det er også</w:t>
      </w:r>
      <w:r w:rsidR="00DB77DF">
        <w:rPr>
          <w:rFonts w:ascii="Times New Roman" w:hAnsi="Times New Roman" w:cs="Times New Roman"/>
        </w:rPr>
        <w:t xml:space="preserve"> klart at vi ikke tåler store reduksjoner i kontingentinntektene, uten å måtte redusere aktiviteten.</w:t>
      </w:r>
    </w:p>
    <w:p w14:paraId="7F9418D4" w14:textId="77777777" w:rsidR="002A2A3B" w:rsidRDefault="002A2A3B" w:rsidP="00404668">
      <w:pPr>
        <w:pStyle w:val="xl39"/>
        <w:spacing w:before="0" w:beforeAutospacing="0" w:after="0" w:afterAutospacing="0"/>
        <w:rPr>
          <w:rFonts w:ascii="Times New Roman" w:hAnsi="Times New Roman" w:cs="Times New Roman"/>
        </w:rPr>
      </w:pPr>
    </w:p>
    <w:p w14:paraId="6F896C48" w14:textId="77777777" w:rsidR="00404668" w:rsidRPr="001049DD" w:rsidRDefault="00092EFC" w:rsidP="00404668">
      <w:pPr>
        <w:pStyle w:val="xl39"/>
        <w:spacing w:before="0" w:beforeAutospacing="0" w:after="0" w:afterAutospacing="0"/>
        <w:rPr>
          <w:rFonts w:ascii="Times New Roman" w:hAnsi="Times New Roman" w:cs="Times New Roman"/>
          <w:b/>
          <w:u w:val="single"/>
        </w:rPr>
      </w:pPr>
      <w:r>
        <w:rPr>
          <w:rFonts w:ascii="Times New Roman" w:hAnsi="Times New Roman" w:cs="Times New Roman"/>
          <w:b/>
          <w:u w:val="single"/>
        </w:rPr>
        <w:t xml:space="preserve">Regnskapsrapporten pr </w:t>
      </w:r>
      <w:r w:rsidR="00A31355">
        <w:rPr>
          <w:rFonts w:ascii="Times New Roman" w:hAnsi="Times New Roman" w:cs="Times New Roman"/>
          <w:b/>
          <w:u w:val="single"/>
        </w:rPr>
        <w:t>2</w:t>
      </w:r>
      <w:r w:rsidR="00D52748">
        <w:rPr>
          <w:rFonts w:ascii="Times New Roman" w:hAnsi="Times New Roman" w:cs="Times New Roman"/>
          <w:b/>
          <w:u w:val="single"/>
        </w:rPr>
        <w:t>5</w:t>
      </w:r>
      <w:r>
        <w:rPr>
          <w:rFonts w:ascii="Times New Roman" w:hAnsi="Times New Roman" w:cs="Times New Roman"/>
          <w:b/>
          <w:u w:val="single"/>
        </w:rPr>
        <w:t>.</w:t>
      </w:r>
      <w:r w:rsidR="00526372">
        <w:rPr>
          <w:rFonts w:ascii="Times New Roman" w:hAnsi="Times New Roman" w:cs="Times New Roman"/>
          <w:b/>
          <w:u w:val="single"/>
        </w:rPr>
        <w:t>1</w:t>
      </w:r>
      <w:r w:rsidR="00A31355">
        <w:rPr>
          <w:rFonts w:ascii="Times New Roman" w:hAnsi="Times New Roman" w:cs="Times New Roman"/>
          <w:b/>
          <w:u w:val="single"/>
        </w:rPr>
        <w:t>1</w:t>
      </w:r>
      <w:r>
        <w:rPr>
          <w:rFonts w:ascii="Times New Roman" w:hAnsi="Times New Roman" w:cs="Times New Roman"/>
          <w:b/>
          <w:u w:val="single"/>
        </w:rPr>
        <w:t>.201</w:t>
      </w:r>
      <w:r w:rsidR="00D52748">
        <w:rPr>
          <w:rFonts w:ascii="Times New Roman" w:hAnsi="Times New Roman" w:cs="Times New Roman"/>
          <w:b/>
          <w:u w:val="single"/>
        </w:rPr>
        <w:t>7</w:t>
      </w:r>
      <w:r w:rsidR="00532E83">
        <w:rPr>
          <w:rFonts w:ascii="Times New Roman" w:hAnsi="Times New Roman" w:cs="Times New Roman"/>
          <w:b/>
          <w:u w:val="single"/>
        </w:rPr>
        <w:t xml:space="preserve"> – prognose for året 201</w:t>
      </w:r>
      <w:r w:rsidR="00D52748">
        <w:rPr>
          <w:rFonts w:ascii="Times New Roman" w:hAnsi="Times New Roman" w:cs="Times New Roman"/>
          <w:b/>
          <w:u w:val="single"/>
        </w:rPr>
        <w:t>7</w:t>
      </w:r>
    </w:p>
    <w:p w14:paraId="060BFC52" w14:textId="77777777" w:rsidR="00671F14" w:rsidRDefault="00671F14" w:rsidP="00404668"/>
    <w:p w14:paraId="14DB9A80" w14:textId="79E14D8F" w:rsidR="00D41073" w:rsidRDefault="00671F14" w:rsidP="00404668">
      <w:r w:rsidRPr="00BC2667">
        <w:rPr>
          <w:b/>
        </w:rPr>
        <w:t>Inntektene</w:t>
      </w:r>
      <w:r>
        <w:t xml:space="preserve"> </w:t>
      </w:r>
      <w:r w:rsidR="00A31355">
        <w:t xml:space="preserve">per </w:t>
      </w:r>
      <w:r w:rsidR="004D19DE">
        <w:t>2</w:t>
      </w:r>
      <w:r w:rsidR="00D52748">
        <w:t>5</w:t>
      </w:r>
      <w:r w:rsidR="007A5402">
        <w:t>. november ligger</w:t>
      </w:r>
      <w:r w:rsidR="00526372">
        <w:t>, i følge regnskapet</w:t>
      </w:r>
      <w:r w:rsidR="004D19DE">
        <w:t>,</w:t>
      </w:r>
      <w:r w:rsidR="002365C0">
        <w:t xml:space="preserve"> </w:t>
      </w:r>
      <w:r w:rsidR="00D52748">
        <w:t>knapt 25</w:t>
      </w:r>
      <w:r w:rsidR="002365C0">
        <w:t>0</w:t>
      </w:r>
      <w:r w:rsidR="00A31355">
        <w:t>.000</w:t>
      </w:r>
      <w:r w:rsidR="002365C0">
        <w:t xml:space="preserve"> kroner</w:t>
      </w:r>
      <w:r w:rsidR="00A31355">
        <w:t xml:space="preserve"> </w:t>
      </w:r>
      <w:r w:rsidR="00D52748">
        <w:t>under</w:t>
      </w:r>
      <w:r w:rsidR="00A31355">
        <w:t xml:space="preserve"> budsjett</w:t>
      </w:r>
      <w:r w:rsidR="00B31040">
        <w:t>.</w:t>
      </w:r>
      <w:r w:rsidR="007A5402">
        <w:t xml:space="preserve"> </w:t>
      </w:r>
      <w:r w:rsidR="00526372">
        <w:t xml:space="preserve"> </w:t>
      </w:r>
      <w:r w:rsidR="004D19DE">
        <w:t>Det</w:t>
      </w:r>
      <w:r w:rsidR="00AA77A2">
        <w:t xml:space="preserve">te vil imidlertid </w:t>
      </w:r>
      <w:r w:rsidR="007E763C">
        <w:t>endres</w:t>
      </w:r>
      <w:r w:rsidR="00AA77A2">
        <w:t xml:space="preserve"> betydelig frem mot årsskiftet.  P</w:t>
      </w:r>
      <w:r w:rsidR="00526372">
        <w:t xml:space="preserve">rognosen for året, hvor vi har tatt inn også periodiserte </w:t>
      </w:r>
      <w:r w:rsidR="00526372" w:rsidRPr="00526372">
        <w:rPr>
          <w:i/>
        </w:rPr>
        <w:t>kontingentinntekte</w:t>
      </w:r>
      <w:r w:rsidR="00AA77A2">
        <w:rPr>
          <w:i/>
        </w:rPr>
        <w:t>r</w:t>
      </w:r>
      <w:r w:rsidR="00AA77A2">
        <w:t xml:space="preserve"> på nesten 600.000 kroner</w:t>
      </w:r>
      <w:r w:rsidR="00526372">
        <w:t xml:space="preserve">, viser at vi vil ha kontingentinntekter tilsvarende </w:t>
      </w:r>
      <w:r w:rsidR="00D52748">
        <w:t>rundt 680</w:t>
      </w:r>
      <w:r w:rsidR="00526372">
        <w:t xml:space="preserve"> årskontingenter i 201</w:t>
      </w:r>
      <w:r w:rsidR="00D52748">
        <w:t>7</w:t>
      </w:r>
      <w:r w:rsidR="00526372">
        <w:t xml:space="preserve">. Det er </w:t>
      </w:r>
      <w:r w:rsidR="00D52748">
        <w:t>20</w:t>
      </w:r>
      <w:r w:rsidR="00526372">
        <w:t xml:space="preserve"> kontingenter </w:t>
      </w:r>
      <w:r w:rsidR="00D52748">
        <w:t>færre enn</w:t>
      </w:r>
      <w:r w:rsidR="00526372">
        <w:t xml:space="preserve"> budsjettert</w:t>
      </w:r>
      <w:r w:rsidR="004D19DE">
        <w:t xml:space="preserve">. </w:t>
      </w:r>
      <w:r w:rsidR="00526372">
        <w:t xml:space="preserve">Posten </w:t>
      </w:r>
      <w:r w:rsidR="00526372">
        <w:rPr>
          <w:i/>
        </w:rPr>
        <w:t>Adm vederlag</w:t>
      </w:r>
      <w:r w:rsidR="00D52748">
        <w:t xml:space="preserve"> vil ende godt over budsjett, primært på grunn av etterbetalinger fra både Kopinor og Norwaco,</w:t>
      </w:r>
      <w:r w:rsidR="00AA77A2">
        <w:rPr>
          <w:i/>
        </w:rPr>
        <w:t xml:space="preserve"> og</w:t>
      </w:r>
      <w:r w:rsidR="00526372">
        <w:rPr>
          <w:i/>
        </w:rPr>
        <w:t xml:space="preserve"> Refusjon OR </w:t>
      </w:r>
      <w:r w:rsidR="00526372">
        <w:t>vil ende</w:t>
      </w:r>
      <w:r w:rsidR="004D19DE">
        <w:t xml:space="preserve"> omtrent</w:t>
      </w:r>
      <w:r w:rsidR="00526372">
        <w:t xml:space="preserve"> i tråd med det budsjetterte</w:t>
      </w:r>
      <w:r w:rsidR="004D19DE">
        <w:t>.</w:t>
      </w:r>
      <w:r w:rsidR="00AA77A2">
        <w:t xml:space="preserve"> </w:t>
      </w:r>
      <w:r w:rsidR="00AA77A2">
        <w:rPr>
          <w:i/>
        </w:rPr>
        <w:t>Prosjektmidler/PFF</w:t>
      </w:r>
      <w:r w:rsidR="00AA77A2">
        <w:t xml:space="preserve"> vil ende noe høyere enn budsjettert, hvilket skyldes et tilskudd på </w:t>
      </w:r>
      <w:r w:rsidR="00D52748">
        <w:t>knappe</w:t>
      </w:r>
      <w:r w:rsidR="00C4435E">
        <w:t xml:space="preserve"> </w:t>
      </w:r>
      <w:r w:rsidR="00D52748">
        <w:t>120.000</w:t>
      </w:r>
      <w:r w:rsidR="00AA77A2">
        <w:t xml:space="preserve"> kroner fra Pressens Faglitteraturfond i forbindelse med </w:t>
      </w:r>
      <w:r w:rsidR="00D52748">
        <w:t>Redaktør</w:t>
      </w:r>
      <w:r w:rsidR="00AA77A2">
        <w:t xml:space="preserve">håndboken”. De øvrige inntektene på denne posten kommer fra NRs vederlagsfond, og går til delvis dekning av NRs andel av finansieringen av PFU og POU, samt til NR Kompetanse. </w:t>
      </w:r>
      <w:r w:rsidR="009872B6">
        <w:rPr>
          <w:i/>
        </w:rPr>
        <w:t>Møteinntektene</w:t>
      </w:r>
      <w:r w:rsidR="009872B6">
        <w:t xml:space="preserve"> </w:t>
      </w:r>
      <w:r w:rsidR="00AA77A2">
        <w:t xml:space="preserve">ligger pt </w:t>
      </w:r>
      <w:r w:rsidR="00D52748">
        <w:t>på</w:t>
      </w:r>
      <w:r w:rsidR="00AA77A2">
        <w:t xml:space="preserve"> budsjett, men det skyldes</w:t>
      </w:r>
      <w:r w:rsidR="00D52748">
        <w:t xml:space="preserve"> primært periodiseringen. D</w:t>
      </w:r>
      <w:r w:rsidR="00AA77A2">
        <w:t xml:space="preserve">e samlede møteinntektene </w:t>
      </w:r>
      <w:r w:rsidR="00C4435E">
        <w:t xml:space="preserve">vil </w:t>
      </w:r>
      <w:r w:rsidR="00AA77A2">
        <w:t xml:space="preserve">trolig ende rundt </w:t>
      </w:r>
      <w:r w:rsidR="00D52748">
        <w:t>50</w:t>
      </w:r>
      <w:r w:rsidR="00AA77A2">
        <w:t xml:space="preserve">.000 kroner </w:t>
      </w:r>
      <w:r w:rsidR="00D52748">
        <w:t>under</w:t>
      </w:r>
      <w:r w:rsidR="00AA77A2">
        <w:t xml:space="preserve"> budsjett. </w:t>
      </w:r>
      <w:r w:rsidR="009872B6">
        <w:t xml:space="preserve">Inntektene fra NR kompetanse er </w:t>
      </w:r>
      <w:r w:rsidR="00D52748">
        <w:t>på</w:t>
      </w:r>
      <w:r w:rsidR="00D41073">
        <w:t xml:space="preserve"> </w:t>
      </w:r>
      <w:r w:rsidR="004D19DE">
        <w:t>budsjett</w:t>
      </w:r>
      <w:r w:rsidR="00D52748">
        <w:t xml:space="preserve">, til tross for at to kurs ble avlyst. Vi har fått ekstra inntekter gjennom streamingtilbudet, men dette genererer også betydelige </w:t>
      </w:r>
      <w:r w:rsidR="00C4435E">
        <w:t>tilleggs</w:t>
      </w:r>
      <w:r w:rsidR="00D52748">
        <w:t>kostnader.</w:t>
      </w:r>
      <w:r w:rsidR="009872B6">
        <w:t xml:space="preserve"> </w:t>
      </w:r>
    </w:p>
    <w:p w14:paraId="47C2E9A1" w14:textId="77777777" w:rsidR="00526372" w:rsidRDefault="009872B6" w:rsidP="00404668">
      <w:r w:rsidRPr="009872B6">
        <w:rPr>
          <w:i/>
        </w:rPr>
        <w:t>Andre inntekter</w:t>
      </w:r>
      <w:r>
        <w:t xml:space="preserve"> </w:t>
      </w:r>
      <w:r w:rsidR="00D41073">
        <w:t xml:space="preserve">ligger over budsjett, noe som skyldes et tilskudd til prosjektkoordinering fra Utenriksdepartementet, i forbindelse med vårt engasjement i Egypt. </w:t>
      </w:r>
    </w:p>
    <w:p w14:paraId="1B89AA1F" w14:textId="77777777" w:rsidR="00D41073" w:rsidRDefault="00D41073" w:rsidP="00404668"/>
    <w:p w14:paraId="0B501891" w14:textId="75C8E319" w:rsidR="00450881" w:rsidRPr="00450881" w:rsidRDefault="00450881" w:rsidP="00404668">
      <w:r>
        <w:rPr>
          <w:b/>
        </w:rPr>
        <w:t>Totale inntekter</w:t>
      </w:r>
      <w:r>
        <w:t xml:space="preserve"> per </w:t>
      </w:r>
      <w:r w:rsidR="004D19DE">
        <w:t>2</w:t>
      </w:r>
      <w:r w:rsidR="00D52748">
        <w:t>5</w:t>
      </w:r>
      <w:r>
        <w:t xml:space="preserve">. november er kr </w:t>
      </w:r>
      <w:r w:rsidR="00D52748">
        <w:t>9.419.449</w:t>
      </w:r>
      <w:r w:rsidR="007E763C">
        <w:t>.</w:t>
      </w:r>
      <w:r>
        <w:t xml:space="preserve"> Prognosen for året tilsier samlede inntekter på </w:t>
      </w:r>
      <w:r w:rsidR="00A27423">
        <w:t xml:space="preserve">i alt kr </w:t>
      </w:r>
      <w:r w:rsidR="00D41073">
        <w:t>10</w:t>
      </w:r>
      <w:r w:rsidR="00A27423">
        <w:t>.</w:t>
      </w:r>
      <w:r w:rsidR="00D52748">
        <w:t>0</w:t>
      </w:r>
      <w:r w:rsidR="008D3403">
        <w:t>5</w:t>
      </w:r>
      <w:r w:rsidR="00D52748">
        <w:t>0</w:t>
      </w:r>
      <w:r w:rsidR="00A27423">
        <w:t>.</w:t>
      </w:r>
      <w:r w:rsidR="007E763C">
        <w:t>3</w:t>
      </w:r>
      <w:r w:rsidR="00D52748">
        <w:t>66</w:t>
      </w:r>
      <w:r w:rsidR="00D41073">
        <w:t xml:space="preserve">, hvilket i så fall vil være </w:t>
      </w:r>
      <w:r w:rsidR="00D52748">
        <w:t xml:space="preserve">rundt </w:t>
      </w:r>
      <w:r w:rsidR="008D3403">
        <w:t>50</w:t>
      </w:r>
      <w:r w:rsidR="00D41073">
        <w:t>.000</w:t>
      </w:r>
      <w:r w:rsidR="00A27423">
        <w:t xml:space="preserve"> kroner </w:t>
      </w:r>
      <w:r w:rsidR="00D41073">
        <w:t>over budsjett</w:t>
      </w:r>
      <w:r w:rsidR="00A27423">
        <w:t>.</w:t>
      </w:r>
    </w:p>
    <w:p w14:paraId="1ACB3A16" w14:textId="77777777" w:rsidR="00450881" w:rsidRDefault="00450881" w:rsidP="00404668"/>
    <w:p w14:paraId="01801571" w14:textId="77777777" w:rsidR="00453053" w:rsidRDefault="00BC2667" w:rsidP="00404668">
      <w:r w:rsidRPr="00BC2667">
        <w:rPr>
          <w:b/>
        </w:rPr>
        <w:t>Møte- og prosjektkostnadene</w:t>
      </w:r>
      <w:r>
        <w:t xml:space="preserve"> viser per </w:t>
      </w:r>
      <w:r w:rsidR="0058495E">
        <w:t>2</w:t>
      </w:r>
      <w:r w:rsidR="00D52748">
        <w:t>5</w:t>
      </w:r>
      <w:r w:rsidR="0052724C">
        <w:t>. november e</w:t>
      </w:r>
      <w:r w:rsidR="0058495E">
        <w:t>t</w:t>
      </w:r>
      <w:r w:rsidR="0052724C">
        <w:t xml:space="preserve"> </w:t>
      </w:r>
      <w:r w:rsidR="00D41073">
        <w:t>over</w:t>
      </w:r>
      <w:r w:rsidR="0058495E">
        <w:t xml:space="preserve">forbruk på </w:t>
      </w:r>
      <w:r w:rsidR="00D52748">
        <w:t>drøyt 3.000</w:t>
      </w:r>
      <w:r w:rsidR="0058495E">
        <w:t xml:space="preserve"> kroner, </w:t>
      </w:r>
      <w:r w:rsidR="0052724C">
        <w:t xml:space="preserve">sammenlignet med budsjettet for samme periode. </w:t>
      </w:r>
      <w:r w:rsidR="00D41073">
        <w:t xml:space="preserve"> Totalt regner vi med at møte- og </w:t>
      </w:r>
      <w:r w:rsidR="00D41073">
        <w:lastRenderedPageBreak/>
        <w:t xml:space="preserve">prosjektkostnadene vil havne </w:t>
      </w:r>
      <w:r w:rsidR="00C76296">
        <w:t>rundt 1</w:t>
      </w:r>
      <w:r w:rsidR="002A24E4">
        <w:t>0</w:t>
      </w:r>
      <w:r w:rsidR="00C76296">
        <w:t xml:space="preserve">0.000 kroner </w:t>
      </w:r>
      <w:r w:rsidR="002A24E4">
        <w:t>under</w:t>
      </w:r>
      <w:r w:rsidR="00D41073">
        <w:t xml:space="preserve"> budsjett. </w:t>
      </w:r>
      <w:r w:rsidR="002A24E4">
        <w:t xml:space="preserve">Vi nevner spesielt at møtekostnadene har vært under god kontroll i år og at vår- og høstmøtene samlet viser et overskudd på rundt 50.000 kroner. </w:t>
      </w:r>
    </w:p>
    <w:p w14:paraId="29C3536A" w14:textId="77777777" w:rsidR="00C76296" w:rsidRDefault="00C76296" w:rsidP="00404668"/>
    <w:p w14:paraId="4563C84D" w14:textId="77777777" w:rsidR="00453053" w:rsidRDefault="00776605" w:rsidP="00404668">
      <w:r w:rsidRPr="00776605">
        <w:rPr>
          <w:b/>
        </w:rPr>
        <w:t>Lø</w:t>
      </w:r>
      <w:r>
        <w:rPr>
          <w:b/>
        </w:rPr>
        <w:t>n</w:t>
      </w:r>
      <w:r w:rsidRPr="00776605">
        <w:rPr>
          <w:b/>
        </w:rPr>
        <w:t>ns- og personalkostnader</w:t>
      </w:r>
      <w:r>
        <w:t xml:space="preserve"> </w:t>
      </w:r>
      <w:r w:rsidR="0052724C">
        <w:t xml:space="preserve">ligger per </w:t>
      </w:r>
      <w:r w:rsidR="00C76296">
        <w:t>2</w:t>
      </w:r>
      <w:r w:rsidR="002A24E4">
        <w:t>5</w:t>
      </w:r>
      <w:r w:rsidR="0052724C">
        <w:t>. november</w:t>
      </w:r>
      <w:r w:rsidR="00C76296">
        <w:t xml:space="preserve"> rundt 3</w:t>
      </w:r>
      <w:r w:rsidR="002A24E4">
        <w:t>5</w:t>
      </w:r>
      <w:r w:rsidR="00C76296">
        <w:t xml:space="preserve">0.000 kroner under budsjett. </w:t>
      </w:r>
      <w:r w:rsidR="00431268">
        <w:t xml:space="preserve"> </w:t>
      </w:r>
      <w:r w:rsidR="002A24E4">
        <w:t xml:space="preserve">Vi regner med at det vil være resultatet også ved årets slutt. </w:t>
      </w:r>
    </w:p>
    <w:p w14:paraId="2007F932" w14:textId="77777777" w:rsidR="002A24E4" w:rsidRDefault="002A24E4" w:rsidP="00404668"/>
    <w:p w14:paraId="6CEFAC68" w14:textId="56924416" w:rsidR="00CA386D" w:rsidRDefault="00776605" w:rsidP="00404668">
      <w:r w:rsidRPr="0055187D">
        <w:rPr>
          <w:b/>
        </w:rPr>
        <w:t>Driftskostnadene</w:t>
      </w:r>
      <w:r w:rsidRPr="0052724C">
        <w:t xml:space="preserve"> </w:t>
      </w:r>
      <w:r w:rsidR="0052724C">
        <w:t xml:space="preserve">ligger per </w:t>
      </w:r>
      <w:r w:rsidR="00453053">
        <w:t>2</w:t>
      </w:r>
      <w:r w:rsidR="002A24E4">
        <w:t>5</w:t>
      </w:r>
      <w:r w:rsidR="0052724C">
        <w:t xml:space="preserve">. november </w:t>
      </w:r>
      <w:r w:rsidR="00C76296" w:rsidRPr="00C76296">
        <w:t xml:space="preserve">rundt </w:t>
      </w:r>
      <w:r w:rsidR="002A24E4">
        <w:t>16</w:t>
      </w:r>
      <w:r w:rsidR="00C76296" w:rsidRPr="00C76296">
        <w:t>.000</w:t>
      </w:r>
      <w:r w:rsidR="000B4540" w:rsidRPr="00C76296">
        <w:t xml:space="preserve"> kroner</w:t>
      </w:r>
      <w:r w:rsidR="00CA386D" w:rsidRPr="00C76296">
        <w:t xml:space="preserve"> under</w:t>
      </w:r>
      <w:r w:rsidR="0052724C" w:rsidRPr="00C76296">
        <w:t xml:space="preserve"> budsjett. </w:t>
      </w:r>
      <w:r w:rsidR="002A24E4">
        <w:t xml:space="preserve">Det vil trolig være resulatet også ved årets slutt. </w:t>
      </w:r>
      <w:r w:rsidR="00453053">
        <w:t xml:space="preserve">Vi </w:t>
      </w:r>
      <w:r w:rsidR="002A24E4">
        <w:t xml:space="preserve">har jobbet mye med kostnadskontroll og besparelser de siste årene og </w:t>
      </w:r>
      <w:r w:rsidR="00453053">
        <w:t>mener å ha generelt god kontroll hva gjelder driftsutgiftene. Kun et par poster vil vise overskridelser av betydning.</w:t>
      </w:r>
      <w:r w:rsidR="002A24E4">
        <w:t xml:space="preserve"> Det gjelder blant annet reise</w:t>
      </w:r>
      <w:r w:rsidR="00A80773">
        <w:t>- og konferanse</w:t>
      </w:r>
      <w:r w:rsidR="002A24E4">
        <w:t xml:space="preserve">kostnader hvor vi i løpet av et par år har halvert </w:t>
      </w:r>
      <w:r w:rsidR="00A80773">
        <w:t xml:space="preserve">det budsjetterte beløpet. </w:t>
      </w:r>
    </w:p>
    <w:p w14:paraId="41B6094B" w14:textId="77777777" w:rsidR="00453053" w:rsidRDefault="00453053" w:rsidP="00404668"/>
    <w:p w14:paraId="7F8F514B" w14:textId="77777777" w:rsidR="001F0C2A" w:rsidRDefault="0055187D" w:rsidP="00404668">
      <w:r w:rsidRPr="0055187D">
        <w:rPr>
          <w:b/>
        </w:rPr>
        <w:t>Totale kostnader</w:t>
      </w:r>
      <w:r>
        <w:t xml:space="preserve"> per </w:t>
      </w:r>
      <w:r w:rsidR="00453053">
        <w:t>2</w:t>
      </w:r>
      <w:r w:rsidR="00A80773">
        <w:t>5</w:t>
      </w:r>
      <w:r w:rsidR="00450881">
        <w:t>. november er</w:t>
      </w:r>
      <w:r w:rsidR="00A27423">
        <w:t xml:space="preserve"> kr.</w:t>
      </w:r>
      <w:r w:rsidR="001F0C2A">
        <w:t xml:space="preserve"> </w:t>
      </w:r>
      <w:r w:rsidR="00A80773">
        <w:t>8.793.520</w:t>
      </w:r>
      <w:r w:rsidR="00453053">
        <w:rPr>
          <w:bCs/>
          <w:color w:val="000000"/>
        </w:rPr>
        <w:t>.</w:t>
      </w:r>
      <w:r w:rsidR="001F0C2A" w:rsidRPr="007E4A9C">
        <w:rPr>
          <w:rFonts w:ascii="Arial" w:hAnsi="Arial" w:cs="Arial"/>
          <w:b/>
          <w:bCs/>
          <w:color w:val="000000"/>
          <w:sz w:val="16"/>
          <w:szCs w:val="16"/>
        </w:rPr>
        <w:t xml:space="preserve"> </w:t>
      </w:r>
      <w:r w:rsidR="00A27423">
        <w:t xml:space="preserve"> På årsbasis vil vi trolig ende på </w:t>
      </w:r>
    </w:p>
    <w:p w14:paraId="382E9C4A" w14:textId="77777777" w:rsidR="00EA0A60" w:rsidRPr="001F0C2A" w:rsidRDefault="00A27423" w:rsidP="00404668">
      <w:r>
        <w:t xml:space="preserve">kr </w:t>
      </w:r>
      <w:r w:rsidR="00A80773">
        <w:t>9.510.203</w:t>
      </w:r>
      <w:r w:rsidR="00453053">
        <w:rPr>
          <w:bCs/>
          <w:color w:val="000000"/>
        </w:rPr>
        <w:t xml:space="preserve">, hvilket er </w:t>
      </w:r>
      <w:r w:rsidR="002365C0">
        <w:rPr>
          <w:bCs/>
          <w:color w:val="000000"/>
        </w:rPr>
        <w:t xml:space="preserve">ca </w:t>
      </w:r>
      <w:r w:rsidR="00A80773">
        <w:rPr>
          <w:bCs/>
          <w:color w:val="000000"/>
        </w:rPr>
        <w:t>480</w:t>
      </w:r>
      <w:r w:rsidR="002365C0">
        <w:rPr>
          <w:bCs/>
          <w:color w:val="000000"/>
        </w:rPr>
        <w:t>.000 kroner</w:t>
      </w:r>
      <w:r w:rsidR="00453053">
        <w:rPr>
          <w:bCs/>
          <w:color w:val="000000"/>
        </w:rPr>
        <w:t xml:space="preserve"> lavere enn budsjettert.</w:t>
      </w:r>
    </w:p>
    <w:p w14:paraId="6F2E880A" w14:textId="77777777" w:rsidR="001F0C2A" w:rsidRDefault="001F0C2A" w:rsidP="00404668"/>
    <w:p w14:paraId="6725DA92" w14:textId="59CCB13C" w:rsidR="0000397F" w:rsidRDefault="00532E83" w:rsidP="00404668">
      <w:r>
        <w:rPr>
          <w:b/>
        </w:rPr>
        <w:t xml:space="preserve">Årsresultatet </w:t>
      </w:r>
      <w:r>
        <w:t xml:space="preserve">vil trolig ende </w:t>
      </w:r>
      <w:r w:rsidR="008D3403">
        <w:t>i underkant av 560</w:t>
      </w:r>
      <w:r w:rsidR="00453053">
        <w:t>.000</w:t>
      </w:r>
      <w:r w:rsidR="001F0C2A">
        <w:t xml:space="preserve"> kroner</w:t>
      </w:r>
      <w:r>
        <w:t>, etter finansposter, hvilket</w:t>
      </w:r>
      <w:r w:rsidR="008B44F6">
        <w:t xml:space="preserve"> i så fall</w:t>
      </w:r>
      <w:r>
        <w:t xml:space="preserve"> er </w:t>
      </w:r>
      <w:r w:rsidR="00A66B48">
        <w:t xml:space="preserve">rundt </w:t>
      </w:r>
      <w:r w:rsidR="008D3403">
        <w:t>48</w:t>
      </w:r>
      <w:r w:rsidR="003F7450">
        <w:t>0</w:t>
      </w:r>
      <w:r w:rsidR="008B44F6">
        <w:t xml:space="preserve">.000 kroner </w:t>
      </w:r>
      <w:r w:rsidR="003F7450">
        <w:t>bedre</w:t>
      </w:r>
      <w:r w:rsidR="001F0C2A">
        <w:t xml:space="preserve"> enn budsjettert.</w:t>
      </w:r>
      <w:r>
        <w:t xml:space="preserve"> </w:t>
      </w:r>
      <w:r w:rsidR="008B44F6">
        <w:t xml:space="preserve"> </w:t>
      </w:r>
    </w:p>
    <w:p w14:paraId="323F0575" w14:textId="77777777" w:rsidR="00A66B48" w:rsidRDefault="00A66B48" w:rsidP="00404668"/>
    <w:p w14:paraId="36C11AFE" w14:textId="77777777" w:rsidR="00A66B48" w:rsidRDefault="00A66B48" w:rsidP="00404668"/>
    <w:p w14:paraId="293552AC" w14:textId="77777777" w:rsidR="00532E83" w:rsidRDefault="00532E83" w:rsidP="00404668"/>
    <w:p w14:paraId="7DB16680" w14:textId="77777777" w:rsidR="00507805" w:rsidRPr="004B2425" w:rsidRDefault="00507805" w:rsidP="00404668">
      <w:pPr>
        <w:rPr>
          <w:b/>
        </w:rPr>
      </w:pPr>
      <w:r w:rsidRPr="004B2425">
        <w:rPr>
          <w:b/>
        </w:rPr>
        <w:t>FORSLAG TIL BUDSJETT 201</w:t>
      </w:r>
      <w:r w:rsidR="003F7450">
        <w:rPr>
          <w:b/>
        </w:rPr>
        <w:t>7</w:t>
      </w:r>
    </w:p>
    <w:p w14:paraId="19B62A6C" w14:textId="77777777" w:rsidR="00507805" w:rsidRPr="004B2425" w:rsidRDefault="00507805" w:rsidP="00404668"/>
    <w:p w14:paraId="7C8636B1" w14:textId="77777777" w:rsidR="004E30BA" w:rsidRPr="00DB77DF" w:rsidRDefault="004E30BA" w:rsidP="00404668">
      <w:pPr>
        <w:rPr>
          <w:b/>
          <w:u w:val="single"/>
        </w:rPr>
      </w:pPr>
      <w:r w:rsidRPr="00DB77DF">
        <w:rPr>
          <w:b/>
          <w:u w:val="single"/>
        </w:rPr>
        <w:t>Generelt:</w:t>
      </w:r>
    </w:p>
    <w:p w14:paraId="43ED0CC0" w14:textId="77777777" w:rsidR="00B41787" w:rsidRDefault="005F7E12" w:rsidP="00404668">
      <w:r>
        <w:t xml:space="preserve">Selv om </w:t>
      </w:r>
      <w:r w:rsidR="00A80773">
        <w:t xml:space="preserve">vi får et godt resultat i 2017, er budsjettet for 2018 utfordrende. Vi budsjetterer med omtrent samme </w:t>
      </w:r>
      <w:r>
        <w:t>kontingentinntekter</w:t>
      </w:r>
      <w:r w:rsidR="00A80773">
        <w:t xml:space="preserve"> som i 2018, men basert på et litt lavere medlemstall enn hva vi budsjetterte med i 2017.</w:t>
      </w:r>
      <w:r>
        <w:t xml:space="preserve"> </w:t>
      </w:r>
      <w:r w:rsidR="00A80773">
        <w:t>F</w:t>
      </w:r>
      <w:r>
        <w:t>lere av våre faste utgifter, som lønn, husleie os</w:t>
      </w:r>
      <w:r w:rsidR="00A80773">
        <w:t>v øker, og vi mener det er riktig å justere kontingenten opp med kr 200 til neste år, slik at ny kontingentsats blir kr 11.000. Det innebærer en prisøkning på 1,8 prosent, og er nominelt samme økning sm fra 2016 til 2017.</w:t>
      </w:r>
    </w:p>
    <w:p w14:paraId="780F03AE" w14:textId="77777777" w:rsidR="005F7E12" w:rsidRDefault="005F7E12" w:rsidP="00404668"/>
    <w:p w14:paraId="730D138F" w14:textId="43F7ACD4" w:rsidR="00B41787" w:rsidRDefault="005F7E12" w:rsidP="00404668">
      <w:r>
        <w:t>Det foreliggende budsjettforslaget er forsøkt gjort så nøkternt som mulig, og med et aktivitetsnivå hva gjelder mulige kostnadsdrivende prosjekter, som</w:t>
      </w:r>
      <w:r w:rsidR="008A1A4B">
        <w:t xml:space="preserve"> fortsatt</w:t>
      </w:r>
      <w:r>
        <w:t xml:space="preserve"> er lavt</w:t>
      </w:r>
      <w:r w:rsidR="008A1A4B">
        <w:t xml:space="preserve">, men samtidig litt høyere enn i fjor. Da har vi tatt hensyn til at </w:t>
      </w:r>
      <w:r w:rsidR="008D3403">
        <w:t xml:space="preserve">vi i inneværende år har vært veldig forsiktige, og at </w:t>
      </w:r>
      <w:r w:rsidR="008A1A4B">
        <w:t xml:space="preserve">vi har vedtatt en svært ambisiøs handlingsplan, </w:t>
      </w:r>
      <w:r w:rsidR="008D3403">
        <w:t xml:space="preserve">noe </w:t>
      </w:r>
      <w:r w:rsidR="008A1A4B">
        <w:t xml:space="preserve">som til en viss grad </w:t>
      </w:r>
      <w:r w:rsidR="008D3403">
        <w:t xml:space="preserve">også </w:t>
      </w:r>
      <w:r w:rsidR="008A1A4B">
        <w:t>vil kreve bruk av eksterne krefter</w:t>
      </w:r>
      <w:r>
        <w:t xml:space="preserve">. </w:t>
      </w:r>
    </w:p>
    <w:p w14:paraId="57B43DC6" w14:textId="77777777" w:rsidR="00A80773" w:rsidRDefault="00A80773" w:rsidP="00404668">
      <w:pPr>
        <w:rPr>
          <w:b/>
        </w:rPr>
      </w:pPr>
    </w:p>
    <w:p w14:paraId="38B2B344" w14:textId="77777777" w:rsidR="00E54C0A" w:rsidRPr="00DB77DF" w:rsidRDefault="00E54C0A" w:rsidP="00404668">
      <w:pPr>
        <w:rPr>
          <w:b/>
          <w:u w:val="single"/>
        </w:rPr>
      </w:pPr>
      <w:r w:rsidRPr="00DB77DF">
        <w:rPr>
          <w:b/>
          <w:u w:val="single"/>
        </w:rPr>
        <w:t>Inntekter:</w:t>
      </w:r>
    </w:p>
    <w:p w14:paraId="3A94057B" w14:textId="77777777" w:rsidR="00D3273C" w:rsidRDefault="00D3273C" w:rsidP="00C82E50">
      <w:pPr>
        <w:rPr>
          <w:i/>
        </w:rPr>
      </w:pPr>
    </w:p>
    <w:p w14:paraId="5BA307FD" w14:textId="77777777" w:rsidR="0056776A" w:rsidRPr="004B2425" w:rsidRDefault="00E54C0A" w:rsidP="00C82E50">
      <w:r w:rsidRPr="004B2425">
        <w:rPr>
          <w:i/>
        </w:rPr>
        <w:t>Kontingenten</w:t>
      </w:r>
      <w:r w:rsidRPr="004B2425">
        <w:t xml:space="preserve">: </w:t>
      </w:r>
    </w:p>
    <w:p w14:paraId="1876599E" w14:textId="422B75F6" w:rsidR="00C82E50" w:rsidRPr="004B2425" w:rsidRDefault="00C82E50" w:rsidP="00C82E50">
      <w:r w:rsidRPr="004B2425">
        <w:t>Sekretariatet mener</w:t>
      </w:r>
      <w:r w:rsidR="005F7E12">
        <w:t xml:space="preserve"> </w:t>
      </w:r>
      <w:r w:rsidR="00C4435E">
        <w:t>altså at</w:t>
      </w:r>
      <w:r w:rsidRPr="004B2425">
        <w:t xml:space="preserve"> det er riktig å foreta en </w:t>
      </w:r>
      <w:r w:rsidR="006D7556">
        <w:t xml:space="preserve">forsiktig </w:t>
      </w:r>
      <w:r w:rsidRPr="004B2425">
        <w:t xml:space="preserve">oppjustering av </w:t>
      </w:r>
      <w:r w:rsidRPr="004B2425">
        <w:rPr>
          <w:i/>
        </w:rPr>
        <w:t>kontingenten</w:t>
      </w:r>
      <w:r w:rsidRPr="004B2425">
        <w:t xml:space="preserve"> </w:t>
      </w:r>
      <w:r w:rsidR="00256FF9">
        <w:t xml:space="preserve">med </w:t>
      </w:r>
      <w:r w:rsidR="005F7E12">
        <w:t>2</w:t>
      </w:r>
      <w:r w:rsidR="00256FF9">
        <w:t>00 kr i 201</w:t>
      </w:r>
      <w:r w:rsidR="008A1A4B">
        <w:t>8, tilsvarende oppjusteringen i 2017</w:t>
      </w:r>
      <w:r w:rsidRPr="004B2425">
        <w:t>.</w:t>
      </w:r>
      <w:r w:rsidR="001F06BF" w:rsidRPr="004B2425">
        <w:t xml:space="preserve"> A</w:t>
      </w:r>
      <w:r w:rsidRPr="004B2425">
        <w:t xml:space="preserve">lle regionforeningene har en kontingent på kr 1500 (med unntak av Oslo, som har en ekstrakontingent på kr 925). </w:t>
      </w:r>
      <w:r w:rsidR="004B2425" w:rsidRPr="004B2425">
        <w:t>Vi foreslår ingen justering i kontingenten til regionforeningene.</w:t>
      </w:r>
      <w:r w:rsidR="001F06BF" w:rsidRPr="004B2425">
        <w:t xml:space="preserve"> Foreningen</w:t>
      </w:r>
      <w:r w:rsidR="00F81ADF" w:rsidRPr="004B2425">
        <w:t>e</w:t>
      </w:r>
      <w:r w:rsidR="001F06BF" w:rsidRPr="004B2425">
        <w:t xml:space="preserve"> har dessuten muligheten for å søke støtte til faglige arrangementer og studieturer gjennom NRs vederlagsfond.</w:t>
      </w:r>
    </w:p>
    <w:p w14:paraId="0F58BAAC" w14:textId="77777777" w:rsidR="00C82E50" w:rsidRPr="001C20E7" w:rsidRDefault="00C82E50" w:rsidP="00C82E50">
      <w:pPr>
        <w:rPr>
          <w:highlight w:val="yellow"/>
        </w:rPr>
      </w:pPr>
    </w:p>
    <w:p w14:paraId="59FE1BC5" w14:textId="71B9BC88" w:rsidR="00C82E50" w:rsidRDefault="004B2425" w:rsidP="00C82E50">
      <w:r w:rsidRPr="00DF07E5">
        <w:t>Sett i lys av at vi</w:t>
      </w:r>
      <w:r w:rsidR="005F7E12">
        <w:t xml:space="preserve"> de siste par årene har</w:t>
      </w:r>
      <w:r w:rsidR="00256FF9">
        <w:t xml:space="preserve"> </w:t>
      </w:r>
      <w:r w:rsidR="00C4435E">
        <w:t xml:space="preserve">hatt </w:t>
      </w:r>
      <w:r w:rsidR="00256FF9">
        <w:t>en viss nedgang i</w:t>
      </w:r>
      <w:r w:rsidRPr="00DF07E5">
        <w:t xml:space="preserve"> medlemstallet, budsjetterer vi forsiktig</w:t>
      </w:r>
      <w:r w:rsidR="005F7E12">
        <w:t xml:space="preserve"> også</w:t>
      </w:r>
      <w:r w:rsidRPr="00DF07E5">
        <w:t xml:space="preserve"> for 201</w:t>
      </w:r>
      <w:r w:rsidR="005F7E12">
        <w:t>7</w:t>
      </w:r>
      <w:r w:rsidRPr="00DF07E5">
        <w:t xml:space="preserve">, </w:t>
      </w:r>
      <w:r w:rsidR="00DF07E5" w:rsidRPr="00DF07E5">
        <w:t>m</w:t>
      </w:r>
      <w:r w:rsidR="00C82E50" w:rsidRPr="00DF07E5">
        <w:t xml:space="preserve">ed et anslag på </w:t>
      </w:r>
      <w:r w:rsidR="008A1A4B">
        <w:t>690</w:t>
      </w:r>
      <w:r w:rsidR="00C82E50" w:rsidRPr="00DF07E5">
        <w:t xml:space="preserve"> årskontingenter</w:t>
      </w:r>
      <w:r w:rsidR="005F7E12">
        <w:t xml:space="preserve">, hvilket er </w:t>
      </w:r>
      <w:r w:rsidR="008A1A4B">
        <w:t>ti</w:t>
      </w:r>
      <w:r w:rsidR="005F7E12">
        <w:t xml:space="preserve"> færre enn </w:t>
      </w:r>
      <w:r w:rsidR="008A1A4B">
        <w:t>budsjettet</w:t>
      </w:r>
      <w:r w:rsidR="00DF07E5" w:rsidRPr="00DF07E5">
        <w:t xml:space="preserve"> for</w:t>
      </w:r>
      <w:r w:rsidR="00C82E50" w:rsidRPr="00DF07E5">
        <w:t xml:space="preserve"> inneværende år</w:t>
      </w:r>
      <w:r w:rsidR="00DF07E5" w:rsidRPr="00DF07E5">
        <w:t>. Det gir kontingentinntekter på</w:t>
      </w:r>
      <w:r w:rsidR="00256FF9">
        <w:t xml:space="preserve"> </w:t>
      </w:r>
      <w:r w:rsidR="005F7E12">
        <w:t>7.6</w:t>
      </w:r>
      <w:r w:rsidR="008A1A4B">
        <w:t>4</w:t>
      </w:r>
      <w:r w:rsidR="005F7E12">
        <w:t>0</w:t>
      </w:r>
      <w:r w:rsidR="00256FF9">
        <w:t>.000</w:t>
      </w:r>
      <w:r w:rsidR="00DF07E5" w:rsidRPr="00DF07E5">
        <w:t xml:space="preserve">, </w:t>
      </w:r>
      <w:r w:rsidR="005F7E12">
        <w:t>og da inkluderer vi pensjonistkontingente</w:t>
      </w:r>
      <w:r w:rsidR="00C4435E">
        <w:t>n</w:t>
      </w:r>
      <w:r w:rsidR="005F7E12">
        <w:t>, som jo har sin identiske motpost på utgiftssiden</w:t>
      </w:r>
      <w:r w:rsidR="00256FF9">
        <w:t>.</w:t>
      </w:r>
    </w:p>
    <w:p w14:paraId="047C32C1" w14:textId="77777777" w:rsidR="00256FF9" w:rsidRPr="001C20E7" w:rsidRDefault="00256FF9" w:rsidP="00C82E50">
      <w:pPr>
        <w:rPr>
          <w:highlight w:val="yellow"/>
        </w:rPr>
      </w:pPr>
    </w:p>
    <w:p w14:paraId="2BB3D5F4" w14:textId="77777777" w:rsidR="00C82E50" w:rsidRPr="001C20E7" w:rsidRDefault="00C82E50" w:rsidP="00404668">
      <w:pPr>
        <w:rPr>
          <w:highlight w:val="yellow"/>
        </w:rPr>
      </w:pPr>
      <w:r w:rsidRPr="00DF07E5">
        <w:rPr>
          <w:i/>
        </w:rPr>
        <w:t>Administrasjonsvederlaget</w:t>
      </w:r>
      <w:r w:rsidRPr="00DF07E5">
        <w:t xml:space="preserve"> er vi</w:t>
      </w:r>
      <w:r w:rsidR="00DF07E5" w:rsidRPr="00DF07E5">
        <w:t xml:space="preserve"> alltid litt</w:t>
      </w:r>
      <w:r w:rsidRPr="00DF07E5">
        <w:t xml:space="preserve"> usikre på, i og med at det er en funksjon av overføringene til Vederlagsfondet</w:t>
      </w:r>
      <w:r w:rsidR="004E30BA" w:rsidRPr="00DF07E5">
        <w:t>. V</w:t>
      </w:r>
      <w:r w:rsidR="00DF07E5" w:rsidRPr="00DF07E5">
        <w:t>i budsjetterer</w:t>
      </w:r>
      <w:r w:rsidR="008A1A4B">
        <w:t xml:space="preserve"> konservativt,</w:t>
      </w:r>
      <w:r w:rsidR="00DF07E5" w:rsidRPr="00DF07E5">
        <w:t xml:space="preserve"> med</w:t>
      </w:r>
      <w:r w:rsidR="004E30BA" w:rsidRPr="00DF07E5">
        <w:t xml:space="preserve"> kr 1</w:t>
      </w:r>
      <w:r w:rsidR="00DF07E5" w:rsidRPr="00DF07E5">
        <w:t>5</w:t>
      </w:r>
      <w:r w:rsidR="004E30BA" w:rsidRPr="00DF07E5">
        <w:t>0.000</w:t>
      </w:r>
      <w:r w:rsidR="008A1A4B">
        <w:t xml:space="preserve">. </w:t>
      </w:r>
    </w:p>
    <w:p w14:paraId="2D23C231" w14:textId="77777777" w:rsidR="008A1A4B" w:rsidRDefault="008A1A4B" w:rsidP="00404668">
      <w:pPr>
        <w:rPr>
          <w:i/>
        </w:rPr>
      </w:pPr>
    </w:p>
    <w:p w14:paraId="4FDD8F64" w14:textId="77777777" w:rsidR="00C82E50" w:rsidRPr="00B81A35" w:rsidRDefault="00C82E50" w:rsidP="00404668">
      <w:r w:rsidRPr="00B81A35">
        <w:rPr>
          <w:i/>
        </w:rPr>
        <w:t>Refusjonen fra OR</w:t>
      </w:r>
      <w:r w:rsidR="00256FF9">
        <w:t xml:space="preserve"> er fore</w:t>
      </w:r>
      <w:r w:rsidR="006F62C2">
        <w:t>s</w:t>
      </w:r>
      <w:r w:rsidR="00256FF9">
        <w:t>lått satt</w:t>
      </w:r>
      <w:r w:rsidR="00DF07E5" w:rsidRPr="00B81A35">
        <w:t xml:space="preserve"> til samme beløp som i år, altså 230.000 kroner</w:t>
      </w:r>
    </w:p>
    <w:p w14:paraId="01D2D503" w14:textId="77777777" w:rsidR="00C82E50" w:rsidRPr="00B81A35" w:rsidRDefault="00C82E50" w:rsidP="00404668"/>
    <w:p w14:paraId="104273DD" w14:textId="77777777" w:rsidR="005F2762" w:rsidRPr="00B81A35" w:rsidRDefault="005F2762" w:rsidP="00404668">
      <w:r w:rsidRPr="00B81A35">
        <w:rPr>
          <w:i/>
        </w:rPr>
        <w:t>Prosjektmidle</w:t>
      </w:r>
      <w:r w:rsidR="004E30BA" w:rsidRPr="00B81A35">
        <w:rPr>
          <w:i/>
        </w:rPr>
        <w:t>ne</w:t>
      </w:r>
      <w:r w:rsidRPr="00B81A35">
        <w:t xml:space="preserve"> </w:t>
      </w:r>
      <w:r w:rsidR="004E30BA" w:rsidRPr="00B81A35">
        <w:t xml:space="preserve">er </w:t>
      </w:r>
      <w:r w:rsidR="00256FF9">
        <w:t xml:space="preserve">også </w:t>
      </w:r>
      <w:r w:rsidR="004E30BA" w:rsidRPr="00B81A35">
        <w:t xml:space="preserve">budsjettert </w:t>
      </w:r>
      <w:r w:rsidR="001F06BF" w:rsidRPr="00B81A35">
        <w:t xml:space="preserve">med </w:t>
      </w:r>
      <w:r w:rsidR="008A1A4B">
        <w:t>10.000 kroner mer enn i år, hvilket skyldes en feilbudsjetterting for inneværende år.</w:t>
      </w:r>
      <w:r w:rsidR="001F06BF" w:rsidRPr="00B81A35">
        <w:t xml:space="preserve"> Hovedtyngden av dette </w:t>
      </w:r>
      <w:r w:rsidR="00DF07E5" w:rsidRPr="00B81A35">
        <w:t xml:space="preserve">– 1.080.000 kroner </w:t>
      </w:r>
      <w:r w:rsidR="000D0BA6" w:rsidRPr="00B81A35">
        <w:t xml:space="preserve"> – gjelder delfinansiering av NRs kontingent til presseetikkarbeidet i Norsk Presseforbund. </w:t>
      </w:r>
      <w:r w:rsidR="00B81A35">
        <w:t xml:space="preserve"> </w:t>
      </w:r>
      <w:r w:rsidR="000D0BA6" w:rsidRPr="00B81A35">
        <w:t>NP-kontingenten</w:t>
      </w:r>
      <w:r w:rsidR="00DF07E5" w:rsidRPr="00B81A35">
        <w:t xml:space="preserve"> er av NPs</w:t>
      </w:r>
      <w:r w:rsidR="00256FF9">
        <w:t xml:space="preserve"> styre</w:t>
      </w:r>
      <w:r w:rsidR="008A1A4B">
        <w:t xml:space="preserve"> også i år</w:t>
      </w:r>
      <w:r w:rsidR="00256FF9">
        <w:t xml:space="preserve"> satt til 1.6</w:t>
      </w:r>
      <w:r w:rsidR="005F7E12">
        <w:t>2</w:t>
      </w:r>
      <w:r w:rsidR="00256FF9">
        <w:t>0</w:t>
      </w:r>
      <w:r w:rsidR="00DF07E5" w:rsidRPr="00B81A35">
        <w:t>.000 kroner for NRs del</w:t>
      </w:r>
      <w:r w:rsidR="00256FF9">
        <w:t xml:space="preserve">. </w:t>
      </w:r>
      <w:r w:rsidR="004E30BA" w:rsidRPr="00B81A35">
        <w:t xml:space="preserve"> I tillegg </w:t>
      </w:r>
      <w:r w:rsidR="00AC36BE" w:rsidRPr="00B81A35">
        <w:t>søke</w:t>
      </w:r>
      <w:r w:rsidR="00B81A35" w:rsidRPr="00B81A35">
        <w:t>r vi</w:t>
      </w:r>
      <w:r w:rsidR="00AC36BE" w:rsidRPr="00B81A35">
        <w:t xml:space="preserve"> om kr </w:t>
      </w:r>
      <w:r w:rsidR="008A1A4B">
        <w:t>8</w:t>
      </w:r>
      <w:r w:rsidR="00AC36BE" w:rsidRPr="00B81A35">
        <w:t>0.000 til NR Kompetanse.</w:t>
      </w:r>
    </w:p>
    <w:p w14:paraId="6063995C" w14:textId="77777777" w:rsidR="005F2762" w:rsidRPr="001C20E7" w:rsidRDefault="005F2762" w:rsidP="00404668">
      <w:pPr>
        <w:rPr>
          <w:highlight w:val="yellow"/>
        </w:rPr>
      </w:pPr>
    </w:p>
    <w:p w14:paraId="67FF587A" w14:textId="65FFBD62" w:rsidR="00C82E50" w:rsidRPr="00B81A35" w:rsidRDefault="005B5E2C" w:rsidP="00404668">
      <w:r w:rsidRPr="00B81A35">
        <w:rPr>
          <w:i/>
        </w:rPr>
        <w:t>Møteinntekte</w:t>
      </w:r>
      <w:r w:rsidR="00AC36BE" w:rsidRPr="00B81A35">
        <w:rPr>
          <w:i/>
        </w:rPr>
        <w:t xml:space="preserve">ne </w:t>
      </w:r>
      <w:r w:rsidR="00AC36BE" w:rsidRPr="00B81A35">
        <w:t>er</w:t>
      </w:r>
      <w:r w:rsidR="00B81A35" w:rsidRPr="00B81A35">
        <w:t xml:space="preserve"> som vanlig</w:t>
      </w:r>
      <w:r w:rsidR="00AC36BE" w:rsidRPr="00B81A35">
        <w:t xml:space="preserve"> </w:t>
      </w:r>
      <w:r w:rsidR="000D0BA6" w:rsidRPr="00B81A35">
        <w:t>usikre</w:t>
      </w:r>
      <w:r w:rsidR="00B81A35" w:rsidRPr="00B81A35">
        <w:t xml:space="preserve">. Med utgangspunkt i </w:t>
      </w:r>
      <w:r w:rsidR="008A1A4B">
        <w:t>regnskapet</w:t>
      </w:r>
      <w:r w:rsidR="00B81A35" w:rsidRPr="00B81A35">
        <w:t xml:space="preserve"> for </w:t>
      </w:r>
      <w:r w:rsidR="008A1A4B">
        <w:t>2016</w:t>
      </w:r>
      <w:r w:rsidR="00B81A35" w:rsidRPr="00B81A35">
        <w:t xml:space="preserve"> har vi imidlertid lagt inn kr </w:t>
      </w:r>
      <w:r w:rsidR="008A1A4B">
        <w:t>65</w:t>
      </w:r>
      <w:r w:rsidR="00B51865">
        <w:t>0</w:t>
      </w:r>
      <w:r w:rsidR="00B81A35" w:rsidRPr="00B81A35">
        <w:t xml:space="preserve">.000 på vårmøtet, kr </w:t>
      </w:r>
      <w:r w:rsidR="00402A83">
        <w:t>4</w:t>
      </w:r>
      <w:r w:rsidR="008A1A4B">
        <w:t>5</w:t>
      </w:r>
      <w:r w:rsidR="00B81A35" w:rsidRPr="00B81A35">
        <w:t>0.000 på høstmøtet og kr. 1</w:t>
      </w:r>
      <w:r w:rsidR="00402A83">
        <w:t>0</w:t>
      </w:r>
      <w:r w:rsidR="00B51865">
        <w:t>0.000 på NR kompetanse.</w:t>
      </w:r>
      <w:r w:rsidR="008D3403">
        <w:t xml:space="preserve"> Vi gjør oppmerksomme på at for vårmøtet er dette «bruttobeløp» som også inkluderer «innkreving» av deltakeravgift for Nordiske Mediedager.</w:t>
      </w:r>
    </w:p>
    <w:p w14:paraId="49F23C67" w14:textId="77777777" w:rsidR="000D0BA6" w:rsidRPr="001C20E7" w:rsidRDefault="000D0BA6" w:rsidP="00404668">
      <w:pPr>
        <w:rPr>
          <w:highlight w:val="yellow"/>
        </w:rPr>
      </w:pPr>
    </w:p>
    <w:p w14:paraId="6D040D76" w14:textId="77777777" w:rsidR="000D0BA6" w:rsidRDefault="00AC36BE" w:rsidP="00404668">
      <w:r w:rsidRPr="00B81A35">
        <w:t xml:space="preserve">I posten for </w:t>
      </w:r>
      <w:r w:rsidRPr="00B81A35">
        <w:rPr>
          <w:i/>
        </w:rPr>
        <w:t>a</w:t>
      </w:r>
      <w:r w:rsidR="005B5E2C" w:rsidRPr="00B81A35">
        <w:rPr>
          <w:i/>
        </w:rPr>
        <w:t>ndre inntekter</w:t>
      </w:r>
      <w:r w:rsidR="005B5E2C" w:rsidRPr="00B81A35">
        <w:t xml:space="preserve"> </w:t>
      </w:r>
      <w:r w:rsidRPr="00B81A35">
        <w:t xml:space="preserve">har vi </w:t>
      </w:r>
      <w:r w:rsidR="005B5E2C" w:rsidRPr="00B81A35">
        <w:t>tatt inn</w:t>
      </w:r>
      <w:r w:rsidRPr="00B81A35">
        <w:t xml:space="preserve"> forventet vederlag for skatteprogrammet taxy</w:t>
      </w:r>
      <w:r w:rsidR="00B51865">
        <w:t>.</w:t>
      </w:r>
    </w:p>
    <w:p w14:paraId="4F856419" w14:textId="77777777" w:rsidR="00B51865" w:rsidRPr="001C20E7" w:rsidRDefault="00B51865" w:rsidP="00404668">
      <w:pPr>
        <w:rPr>
          <w:b/>
          <w:highlight w:val="yellow"/>
        </w:rPr>
      </w:pPr>
    </w:p>
    <w:p w14:paraId="4B5DF337" w14:textId="77777777" w:rsidR="00DB77DF" w:rsidRDefault="00DB77DF" w:rsidP="00404668">
      <w:pPr>
        <w:rPr>
          <w:b/>
        </w:rPr>
      </w:pPr>
    </w:p>
    <w:p w14:paraId="6E48608A" w14:textId="77777777" w:rsidR="0000397F" w:rsidRPr="00DB77DF" w:rsidRDefault="0000397F" w:rsidP="00404668">
      <w:pPr>
        <w:rPr>
          <w:b/>
          <w:u w:val="single"/>
        </w:rPr>
      </w:pPr>
      <w:r w:rsidRPr="00DB77DF">
        <w:rPr>
          <w:b/>
          <w:u w:val="single"/>
        </w:rPr>
        <w:t>Kostnader</w:t>
      </w:r>
    </w:p>
    <w:p w14:paraId="69AC8CFC" w14:textId="77777777" w:rsidR="0000397F" w:rsidRPr="009639D8" w:rsidRDefault="0000397F" w:rsidP="00404668"/>
    <w:p w14:paraId="1BA98D52" w14:textId="77777777" w:rsidR="0037712B" w:rsidRPr="009639D8" w:rsidRDefault="00AC36BE" w:rsidP="00404668">
      <w:r w:rsidRPr="009639D8">
        <w:rPr>
          <w:u w:val="single"/>
        </w:rPr>
        <w:t>P</w:t>
      </w:r>
      <w:r w:rsidR="0000397F" w:rsidRPr="009639D8">
        <w:rPr>
          <w:u w:val="single"/>
        </w:rPr>
        <w:t>rosjektkostnader</w:t>
      </w:r>
      <w:r w:rsidR="0037712B" w:rsidRPr="009639D8">
        <w:t xml:space="preserve"> </w:t>
      </w:r>
      <w:r w:rsidR="00402A83">
        <w:t xml:space="preserve">er budsjettert </w:t>
      </w:r>
      <w:r w:rsidR="008A1A4B">
        <w:t>markert høyere</w:t>
      </w:r>
      <w:r w:rsidR="00B81A35" w:rsidRPr="009639D8">
        <w:t xml:space="preserve"> enn i fjor.</w:t>
      </w:r>
    </w:p>
    <w:p w14:paraId="529F3A3C" w14:textId="77777777" w:rsidR="00F81ADF" w:rsidRPr="009639D8" w:rsidRDefault="00F81ADF" w:rsidP="00404668"/>
    <w:p w14:paraId="4189F985" w14:textId="77777777" w:rsidR="0037712B" w:rsidRPr="009639D8" w:rsidRDefault="0037712B" w:rsidP="00404668">
      <w:r w:rsidRPr="009639D8">
        <w:t>Vi tar</w:t>
      </w:r>
      <w:r w:rsidR="00E823D4" w:rsidRPr="009639D8">
        <w:t xml:space="preserve">, som vanlig, </w:t>
      </w:r>
      <w:r w:rsidRPr="009639D8">
        <w:t>postene kronologisk:</w:t>
      </w:r>
    </w:p>
    <w:p w14:paraId="65364878" w14:textId="56A56E66" w:rsidR="0037712B" w:rsidRPr="009639D8" w:rsidRDefault="0037712B" w:rsidP="00404668">
      <w:r w:rsidRPr="009639D8">
        <w:rPr>
          <w:i/>
        </w:rPr>
        <w:t>Kontingent NP</w:t>
      </w:r>
      <w:r w:rsidRPr="009639D8">
        <w:t xml:space="preserve"> er vår andel av Norsk Presseforbunds kostnader. For 201</w:t>
      </w:r>
      <w:r w:rsidR="008A1A4B">
        <w:t>8</w:t>
      </w:r>
      <w:r w:rsidRPr="009639D8">
        <w:t xml:space="preserve"> er den</w:t>
      </w:r>
      <w:r w:rsidR="00B81A35" w:rsidRPr="009639D8">
        <w:t xml:space="preserve"> satt til 1.</w:t>
      </w:r>
      <w:r w:rsidR="00B51865">
        <w:t>620</w:t>
      </w:r>
      <w:r w:rsidR="00B81A35" w:rsidRPr="009639D8">
        <w:t>.000 kroner</w:t>
      </w:r>
      <w:r w:rsidRPr="009639D8">
        <w:t>.</w:t>
      </w:r>
      <w:r w:rsidR="00AC36BE" w:rsidRPr="009639D8">
        <w:t xml:space="preserve"> Sekretariatet mener at </w:t>
      </w:r>
      <w:r w:rsidR="000D0BA6" w:rsidRPr="009639D8">
        <w:t>1.0</w:t>
      </w:r>
      <w:r w:rsidR="00B81A35" w:rsidRPr="009639D8">
        <w:t>8</w:t>
      </w:r>
      <w:r w:rsidRPr="009639D8">
        <w:t>0.000 kroner av dette</w:t>
      </w:r>
      <w:r w:rsidR="00AC36BE" w:rsidRPr="009639D8">
        <w:t xml:space="preserve"> bør kunne</w:t>
      </w:r>
      <w:r w:rsidRPr="009639D8">
        <w:t xml:space="preserve"> dekkes av midler fra Vederlagsfondet, og</w:t>
      </w:r>
      <w:r w:rsidR="00AC36BE" w:rsidRPr="009639D8">
        <w:t xml:space="preserve"> at</w:t>
      </w:r>
      <w:r w:rsidRPr="009639D8">
        <w:t xml:space="preserve"> resten finansieres gjennom kontingentmidler.</w:t>
      </w:r>
      <w:r w:rsidR="00B81A35" w:rsidRPr="009639D8">
        <w:t xml:space="preserve"> </w:t>
      </w:r>
    </w:p>
    <w:p w14:paraId="6E8705AC" w14:textId="77777777" w:rsidR="0037712B" w:rsidRPr="009639D8" w:rsidRDefault="0037712B" w:rsidP="00404668">
      <w:r w:rsidRPr="009639D8">
        <w:rPr>
          <w:i/>
        </w:rPr>
        <w:t>Regionkontingenter</w:t>
      </w:r>
      <w:r w:rsidRPr="009639D8">
        <w:t xml:space="preserve"> er overføringen av 1.500 kroner pr medlem til regionene. Det er her regnet ut fra et medlemstall på </w:t>
      </w:r>
      <w:r w:rsidR="008A1A4B">
        <w:t>69</w:t>
      </w:r>
      <w:r w:rsidR="00BE47EC">
        <w:t>0</w:t>
      </w:r>
      <w:r w:rsidRPr="009639D8">
        <w:t xml:space="preserve"> medlemmer</w:t>
      </w:r>
      <w:r w:rsidR="00560818" w:rsidRPr="009639D8">
        <w:t>, totalt 1.</w:t>
      </w:r>
      <w:r w:rsidR="00B81A35" w:rsidRPr="009639D8">
        <w:t>0</w:t>
      </w:r>
      <w:r w:rsidR="008A1A4B">
        <w:t>35</w:t>
      </w:r>
      <w:r w:rsidR="00560818" w:rsidRPr="009639D8">
        <w:t>.</w:t>
      </w:r>
      <w:r w:rsidR="00BE47EC">
        <w:t>0</w:t>
      </w:r>
      <w:r w:rsidR="00B81A35" w:rsidRPr="009639D8">
        <w:t>00</w:t>
      </w:r>
      <w:r w:rsidR="00560818" w:rsidRPr="009639D8">
        <w:t xml:space="preserve"> kroner i 201</w:t>
      </w:r>
      <w:r w:rsidR="008A1A4B">
        <w:t>8</w:t>
      </w:r>
      <w:r w:rsidRPr="009639D8">
        <w:t>.</w:t>
      </w:r>
    </w:p>
    <w:p w14:paraId="4CF18EC5" w14:textId="77777777" w:rsidR="0037712B" w:rsidRPr="009639D8" w:rsidRDefault="0037712B" w:rsidP="00404668">
      <w:r w:rsidRPr="009639D8">
        <w:rPr>
          <w:i/>
        </w:rPr>
        <w:t>Pensjonistkontingenter</w:t>
      </w:r>
      <w:r w:rsidRPr="009639D8">
        <w:t>: Etter et gammel</w:t>
      </w:r>
      <w:r w:rsidR="00F87905" w:rsidRPr="009639D8">
        <w:t>t</w:t>
      </w:r>
      <w:r w:rsidRPr="009639D8">
        <w:t xml:space="preserve"> vedtak overfører NR alle kontingentmidler som kommer inn fra pensjonistene til </w:t>
      </w:r>
      <w:r w:rsidR="00F81ADF" w:rsidRPr="009639D8">
        <w:t>s</w:t>
      </w:r>
      <w:r w:rsidRPr="009639D8">
        <w:t>eniorforeningene. Kontingent er pt 300 kroner per år.</w:t>
      </w:r>
    </w:p>
    <w:p w14:paraId="69FEFBFF" w14:textId="42EA9D65" w:rsidR="0037712B" w:rsidRDefault="0037712B" w:rsidP="00404668">
      <w:r w:rsidRPr="009639D8">
        <w:rPr>
          <w:i/>
        </w:rPr>
        <w:t>NJ felleskasser</w:t>
      </w:r>
      <w:r w:rsidRPr="009639D8">
        <w:t xml:space="preserve"> gjelder våre ”kontingenter” til Pressens Arbeidsledighetskasse og Pressens Gravferdskasse, som er et fast beløp per medlem per år. De siste årene</w:t>
      </w:r>
      <w:r w:rsidR="008A1A4B">
        <w:t>, frem til 2017,</w:t>
      </w:r>
      <w:r w:rsidRPr="009639D8">
        <w:t xml:space="preserve"> er kontingent ikke innbetalt til Arbeidsledighetskassen, fordi den har</w:t>
      </w:r>
      <w:r w:rsidR="00BE47EC">
        <w:t xml:space="preserve"> hatt</w:t>
      </w:r>
      <w:r w:rsidRPr="009639D8">
        <w:t xml:space="preserve"> rikelig med midler.</w:t>
      </w:r>
      <w:r w:rsidR="00BE47EC">
        <w:t xml:space="preserve"> Begge kassene har imidlertid tæret på egenkapitalen, og det bør betales inn friske midler </w:t>
      </w:r>
      <w:r w:rsidR="008A1A4B">
        <w:t xml:space="preserve">også </w:t>
      </w:r>
      <w:r w:rsidR="00BE47EC">
        <w:t>i 201</w:t>
      </w:r>
      <w:r w:rsidR="008A1A4B">
        <w:t>8</w:t>
      </w:r>
      <w:r w:rsidR="00BE47EC">
        <w:t>.</w:t>
      </w:r>
      <w:r w:rsidRPr="009639D8">
        <w:t xml:space="preserve"> </w:t>
      </w:r>
      <w:r w:rsidR="00BE47EC">
        <w:t>Det dreier seg om 40 kroner per medlem til Gravferdskassen (</w:t>
      </w:r>
      <w:r w:rsidR="006D7556">
        <w:t xml:space="preserve">en økning fra </w:t>
      </w:r>
      <w:r w:rsidR="00BE47EC">
        <w:t xml:space="preserve">20 kroner de siste årene) og 60 kroner per medlem til Arbeidsledighetskassen. Samlet utgjør det </w:t>
      </w:r>
      <w:r w:rsidR="006D7556">
        <w:t xml:space="preserve">rundt </w:t>
      </w:r>
      <w:r w:rsidR="00BE47EC">
        <w:t>kroner 70.000 for 201</w:t>
      </w:r>
      <w:r w:rsidR="008A1A4B">
        <w:t>8</w:t>
      </w:r>
      <w:r w:rsidR="00BE47EC">
        <w:t>.</w:t>
      </w:r>
    </w:p>
    <w:p w14:paraId="76165D12" w14:textId="77777777" w:rsidR="00BE47EC" w:rsidRPr="009639D8" w:rsidRDefault="00BE47EC" w:rsidP="00404668"/>
    <w:p w14:paraId="52FD69E8" w14:textId="7DDC5138" w:rsidR="00B6409A" w:rsidRPr="009639D8" w:rsidRDefault="00560818" w:rsidP="00404668">
      <w:r w:rsidRPr="009639D8">
        <w:rPr>
          <w:i/>
        </w:rPr>
        <w:t>Kostnader vårmøte og høstmøte</w:t>
      </w:r>
      <w:r w:rsidRPr="009639D8">
        <w:t xml:space="preserve"> </w:t>
      </w:r>
      <w:r w:rsidR="00B81A35" w:rsidRPr="009639D8">
        <w:t xml:space="preserve">har tradisjonelt vært </w:t>
      </w:r>
      <w:r w:rsidRPr="009639D8">
        <w:t xml:space="preserve">budsjettert ut fra at arrangementene skal </w:t>
      </w:r>
      <w:r w:rsidR="00C4435E">
        <w:t>være selvfinansierende</w:t>
      </w:r>
      <w:r w:rsidR="00B81A35" w:rsidRPr="009639D8">
        <w:t>. I år er kostnadene ført opp med henho</w:t>
      </w:r>
      <w:r w:rsidR="00AC36BE" w:rsidRPr="009639D8">
        <w:t xml:space="preserve">ldsvis </w:t>
      </w:r>
      <w:r w:rsidR="008A1A4B">
        <w:t>65</w:t>
      </w:r>
      <w:r w:rsidR="00B81A35" w:rsidRPr="009639D8">
        <w:t>0</w:t>
      </w:r>
      <w:r w:rsidRPr="009639D8">
        <w:t xml:space="preserve">.000 og </w:t>
      </w:r>
      <w:r w:rsidR="00EA1950">
        <w:t>4</w:t>
      </w:r>
      <w:r w:rsidR="008A1A4B">
        <w:t>5</w:t>
      </w:r>
      <w:r w:rsidR="00EA1950">
        <w:t>0</w:t>
      </w:r>
      <w:r w:rsidR="00B51865">
        <w:t xml:space="preserve">.000 kroner, identisk med budsjetterte inntekter. </w:t>
      </w:r>
      <w:r w:rsidR="008A1A4B">
        <w:t xml:space="preserve">For vårmøtets del innebærer det også «innkreving» av </w:t>
      </w:r>
      <w:r w:rsidR="00EA1950">
        <w:t>deltakeravgift for Nordiske Mediedager.</w:t>
      </w:r>
      <w:r w:rsidR="008A1A4B">
        <w:t xml:space="preserve"> Derfor er dette tallet betydelig høyere enn for høstmøtet.</w:t>
      </w:r>
    </w:p>
    <w:p w14:paraId="5ED4D88C" w14:textId="77777777" w:rsidR="00A30F03" w:rsidRPr="001C20E7" w:rsidRDefault="00A30F03" w:rsidP="00F25009">
      <w:pPr>
        <w:rPr>
          <w:highlight w:val="yellow"/>
        </w:rPr>
      </w:pPr>
    </w:p>
    <w:p w14:paraId="268468F3" w14:textId="77777777" w:rsidR="00883562" w:rsidRDefault="00F25009" w:rsidP="00F25009">
      <w:r w:rsidRPr="009639D8">
        <w:rPr>
          <w:u w:val="single"/>
        </w:rPr>
        <w:t>Samlede møte- og prosjektkostnader</w:t>
      </w:r>
      <w:r w:rsidRPr="009639D8">
        <w:t xml:space="preserve"> i 201</w:t>
      </w:r>
      <w:r w:rsidR="009639D8" w:rsidRPr="009639D8">
        <w:t>5</w:t>
      </w:r>
      <w:r w:rsidRPr="009639D8">
        <w:t xml:space="preserve"> er på 4.</w:t>
      </w:r>
      <w:r w:rsidR="008A1A4B">
        <w:t>660</w:t>
      </w:r>
      <w:r w:rsidRPr="009639D8">
        <w:t>.</w:t>
      </w:r>
      <w:r w:rsidR="00EA1950">
        <w:t>0</w:t>
      </w:r>
      <w:r w:rsidRPr="009639D8">
        <w:t xml:space="preserve">00 kroner, </w:t>
      </w:r>
      <w:r w:rsidR="008A1A4B">
        <w:t>rundt 440</w:t>
      </w:r>
      <w:r w:rsidR="009639D8" w:rsidRPr="009639D8">
        <w:t>.000 kroner m</w:t>
      </w:r>
      <w:r w:rsidR="00B51865">
        <w:t>e</w:t>
      </w:r>
      <w:r w:rsidR="008A1A4B">
        <w:t>r</w:t>
      </w:r>
      <w:r w:rsidR="00EA1950">
        <w:t xml:space="preserve"> enn inneværende års budsjett, og drøyt </w:t>
      </w:r>
      <w:r w:rsidR="008A1A4B">
        <w:t>65</w:t>
      </w:r>
      <w:r w:rsidR="00EA1950">
        <w:t xml:space="preserve">0.000 kroner </w:t>
      </w:r>
      <w:r w:rsidR="008A1A4B">
        <w:t>mer</w:t>
      </w:r>
      <w:r w:rsidR="00EA1950">
        <w:t xml:space="preserve"> enn forventet i 201</w:t>
      </w:r>
      <w:r w:rsidR="008A1A4B">
        <w:t>7</w:t>
      </w:r>
      <w:r w:rsidR="00EA1950">
        <w:t>.</w:t>
      </w:r>
    </w:p>
    <w:p w14:paraId="40BAEFF2" w14:textId="77777777" w:rsidR="00B51865" w:rsidRPr="009639D8" w:rsidRDefault="00B51865" w:rsidP="00F25009"/>
    <w:p w14:paraId="5E93DD32" w14:textId="77777777" w:rsidR="00883562" w:rsidRDefault="00883562" w:rsidP="00F25009">
      <w:r w:rsidRPr="009639D8">
        <w:rPr>
          <w:u w:val="single"/>
        </w:rPr>
        <w:lastRenderedPageBreak/>
        <w:t>Lønns og personalkostnade</w:t>
      </w:r>
      <w:r w:rsidR="0027541E">
        <w:rPr>
          <w:u w:val="single"/>
        </w:rPr>
        <w:t>ne</w:t>
      </w:r>
      <w:r w:rsidR="0027541E">
        <w:t xml:space="preserve"> </w:t>
      </w:r>
      <w:r w:rsidR="00EA1950">
        <w:t>er</w:t>
      </w:r>
      <w:r w:rsidR="008A1A4B">
        <w:t xml:space="preserve"> beregnet til 100.000 kroner mer enn faktiske kostnader i 2017, men betydelig lavere enn budsjettert</w:t>
      </w:r>
      <w:r w:rsidR="00EA1950">
        <w:t>. V</w:t>
      </w:r>
      <w:r w:rsidR="0027541E">
        <w:t>i</w:t>
      </w:r>
      <w:r w:rsidR="00EA1950">
        <w:t xml:space="preserve"> har </w:t>
      </w:r>
      <w:r w:rsidR="0027541E">
        <w:t xml:space="preserve">regnet inn </w:t>
      </w:r>
      <w:r w:rsidR="00DE731E">
        <w:t xml:space="preserve">2,5 </w:t>
      </w:r>
      <w:r w:rsidR="0027541E">
        <w:t>pros</w:t>
      </w:r>
      <w:r w:rsidR="00EA1950">
        <w:t xml:space="preserve">ents lønnsvekst </w:t>
      </w:r>
      <w:r w:rsidR="00DE731E">
        <w:t>for</w:t>
      </w:r>
      <w:r w:rsidR="00EA1950">
        <w:t xml:space="preserve"> sekretariatet.</w:t>
      </w:r>
    </w:p>
    <w:p w14:paraId="6999AF89" w14:textId="77777777" w:rsidR="0027541E" w:rsidRPr="001C20E7" w:rsidRDefault="0027541E" w:rsidP="00F25009">
      <w:pPr>
        <w:rPr>
          <w:highlight w:val="yellow"/>
        </w:rPr>
      </w:pPr>
    </w:p>
    <w:p w14:paraId="47F01BF2" w14:textId="77777777" w:rsidR="00883562" w:rsidRPr="004B58F5" w:rsidRDefault="00883562" w:rsidP="00F25009">
      <w:pPr>
        <w:rPr>
          <w:u w:val="single"/>
        </w:rPr>
      </w:pPr>
      <w:r w:rsidRPr="004B58F5">
        <w:rPr>
          <w:u w:val="single"/>
        </w:rPr>
        <w:t>Driftskostnader</w:t>
      </w:r>
    </w:p>
    <w:p w14:paraId="616CF272" w14:textId="7D81682F" w:rsidR="00EA1950" w:rsidRDefault="00883562" w:rsidP="00F25009">
      <w:r w:rsidRPr="004B58F5">
        <w:t xml:space="preserve">Driftskostnadene </w:t>
      </w:r>
      <w:r w:rsidR="00DE731E">
        <w:t>øker i sum med rundt 50</w:t>
      </w:r>
      <w:r w:rsidR="00EA1950">
        <w:t>.000 kroner, sammenlignet med budsjettet for 201</w:t>
      </w:r>
      <w:r w:rsidR="00DE731E">
        <w:t>7</w:t>
      </w:r>
      <w:r w:rsidR="00EA1950">
        <w:t>.</w:t>
      </w:r>
      <w:r w:rsidR="00B31000" w:rsidRPr="004B58F5">
        <w:t xml:space="preserve"> </w:t>
      </w:r>
    </w:p>
    <w:p w14:paraId="2B9DEFF5" w14:textId="15690A0F" w:rsidR="00EA1950" w:rsidRPr="00EA1950" w:rsidRDefault="00EA1950" w:rsidP="00F25009">
      <w:r>
        <w:rPr>
          <w:i/>
        </w:rPr>
        <w:t>Avskrivninger</w:t>
      </w:r>
      <w:r>
        <w:t xml:space="preserve"> er budsjettert identisk med prognosen for 201</w:t>
      </w:r>
      <w:r w:rsidR="00DE731E">
        <w:t>8</w:t>
      </w:r>
      <w:r w:rsidR="006D7556">
        <w:t xml:space="preserve">, basert på tall fra regnskapsfører. </w:t>
      </w:r>
    </w:p>
    <w:p w14:paraId="650B5D19" w14:textId="77777777" w:rsidR="00EA1950" w:rsidRDefault="006C0B0B" w:rsidP="00F25009">
      <w:r w:rsidRPr="004B58F5">
        <w:rPr>
          <w:i/>
        </w:rPr>
        <w:t>Kostnader lokaler</w:t>
      </w:r>
      <w:r w:rsidRPr="004B58F5">
        <w:t xml:space="preserve"> følger Stormbull-indeksen</w:t>
      </w:r>
      <w:r w:rsidR="00EA1950">
        <w:t xml:space="preserve"> hva gjelder de rene leieugiftene</w:t>
      </w:r>
      <w:r w:rsidRPr="004B58F5">
        <w:t>, og vi kjenner ikke den eks</w:t>
      </w:r>
      <w:r w:rsidR="00EA1950">
        <w:t>akte økningen før ut i desember, men i sum forventer vi omtrent samme utgift som i inneværende år.</w:t>
      </w:r>
    </w:p>
    <w:p w14:paraId="7FFF72C7" w14:textId="77777777" w:rsidR="004B58F5" w:rsidRPr="00D3273C" w:rsidRDefault="006C0B0B" w:rsidP="00F25009">
      <w:r w:rsidRPr="00D3273C">
        <w:rPr>
          <w:i/>
        </w:rPr>
        <w:t>Inventar/vedlikehold</w:t>
      </w:r>
      <w:r w:rsidRPr="00D3273C">
        <w:t xml:space="preserve"> gjelder kontorinventar og ut</w:t>
      </w:r>
      <w:r w:rsidR="00EA1950">
        <w:t xml:space="preserve">styr som ikke fordeles på flere år. </w:t>
      </w:r>
      <w:r w:rsidR="004B58F5" w:rsidRPr="00D3273C">
        <w:t xml:space="preserve">For neste år budsjetterer vi med kr </w:t>
      </w:r>
      <w:r w:rsidR="00DE731E">
        <w:t>2</w:t>
      </w:r>
      <w:r w:rsidR="004B58F5" w:rsidRPr="00D3273C">
        <w:t>0.000.</w:t>
      </w:r>
    </w:p>
    <w:p w14:paraId="05E32F50" w14:textId="77777777" w:rsidR="006C0B0B" w:rsidRPr="00D3273C" w:rsidRDefault="006C0B0B" w:rsidP="00F25009">
      <w:r w:rsidRPr="00D3273C">
        <w:rPr>
          <w:i/>
        </w:rPr>
        <w:t>Fremmede tjenester</w:t>
      </w:r>
      <w:r w:rsidRPr="00D3273C">
        <w:t xml:space="preserve"> gjelder regnskap og revisor</w:t>
      </w:r>
      <w:r w:rsidR="004B58F5" w:rsidRPr="00D3273C">
        <w:t>,</w:t>
      </w:r>
      <w:r w:rsidR="00397A85">
        <w:t xml:space="preserve"> hvor vi budsjetterer </w:t>
      </w:r>
      <w:r w:rsidR="00EA1950">
        <w:t>litt lavere enn reell kostnad i 201</w:t>
      </w:r>
      <w:r w:rsidR="00DE731E">
        <w:t>7</w:t>
      </w:r>
      <w:r w:rsidR="00EA1950">
        <w:t>.</w:t>
      </w:r>
      <w:r w:rsidR="00DE731E">
        <w:t xml:space="preserve"> Tallet bygger på beregning fra regnskapsfører selv</w:t>
      </w:r>
      <w:r w:rsidR="00EA1950">
        <w:t xml:space="preserve">. Dette er imidlertid litt usikkert. </w:t>
      </w:r>
      <w:r w:rsidRPr="00D3273C">
        <w:rPr>
          <w:i/>
        </w:rPr>
        <w:t>Kontorkostnader</w:t>
      </w:r>
      <w:r w:rsidRPr="00D3273C">
        <w:t xml:space="preserve"> omfatter</w:t>
      </w:r>
      <w:r w:rsidR="004B58F5" w:rsidRPr="00D3273C">
        <w:t xml:space="preserve"> blant annet</w:t>
      </w:r>
      <w:r w:rsidRPr="00D3273C">
        <w:t xml:space="preserve"> kontorrekvisita, kopieringsmaskiner og datatjenester</w:t>
      </w:r>
      <w:r w:rsidR="009E2ADB" w:rsidRPr="00D3273C">
        <w:t xml:space="preserve">. </w:t>
      </w:r>
    </w:p>
    <w:p w14:paraId="779ABCA4" w14:textId="77777777" w:rsidR="00DE731E" w:rsidRDefault="009E2ADB" w:rsidP="00404668">
      <w:r w:rsidRPr="00D3273C">
        <w:rPr>
          <w:i/>
        </w:rPr>
        <w:t>Aviser og faglitteratur</w:t>
      </w:r>
      <w:r w:rsidRPr="00D3273C">
        <w:t xml:space="preserve"> er </w:t>
      </w:r>
      <w:r w:rsidR="00397A85">
        <w:t xml:space="preserve">også </w:t>
      </w:r>
      <w:r w:rsidRPr="00D3273C">
        <w:t xml:space="preserve">en post som </w:t>
      </w:r>
      <w:r w:rsidR="004B58F5" w:rsidRPr="00D3273C">
        <w:t>vi de siste</w:t>
      </w:r>
      <w:r w:rsidR="00E823D4" w:rsidRPr="00D3273C">
        <w:t xml:space="preserve"> åre</w:t>
      </w:r>
      <w:r w:rsidR="00397A85">
        <w:t>ne</w:t>
      </w:r>
      <w:r w:rsidR="004B58F5" w:rsidRPr="00D3273C">
        <w:t xml:space="preserve"> har kuttet i</w:t>
      </w:r>
      <w:r w:rsidR="00E823D4" w:rsidRPr="00D3273C">
        <w:t xml:space="preserve">. </w:t>
      </w:r>
      <w:r w:rsidR="00EA1950">
        <w:t xml:space="preserve">Vi budsjetterer litt </w:t>
      </w:r>
      <w:r w:rsidR="00DE731E">
        <w:t xml:space="preserve">lavere </w:t>
      </w:r>
      <w:r w:rsidR="00EA1950">
        <w:t>enn i inneværende år</w:t>
      </w:r>
      <w:r w:rsidR="004B58F5" w:rsidRPr="00D3273C">
        <w:t>.</w:t>
      </w:r>
      <w:r w:rsidRPr="00D3273C">
        <w:t xml:space="preserve"> </w:t>
      </w:r>
      <w:r w:rsidR="00DE731E">
        <w:t xml:space="preserve">Det samme gjelder </w:t>
      </w:r>
      <w:r w:rsidR="00DE731E">
        <w:rPr>
          <w:i/>
        </w:rPr>
        <w:t>te</w:t>
      </w:r>
      <w:r w:rsidRPr="00D3273C">
        <w:rPr>
          <w:i/>
        </w:rPr>
        <w:t>lekostnader og porto</w:t>
      </w:r>
      <w:r w:rsidR="00397A85">
        <w:t xml:space="preserve"> </w:t>
      </w:r>
    </w:p>
    <w:p w14:paraId="0643E2B5" w14:textId="77777777" w:rsidR="000F7F44" w:rsidRPr="000F7F44" w:rsidRDefault="009E2ADB" w:rsidP="00404668">
      <w:r w:rsidRPr="00D3273C">
        <w:rPr>
          <w:i/>
        </w:rPr>
        <w:t>Reisekostnader</w:t>
      </w:r>
      <w:r w:rsidR="000F7F44">
        <w:t xml:space="preserve"> er budsjettert </w:t>
      </w:r>
      <w:r w:rsidR="00DE731E">
        <w:t>noe høyere enn inneværende år, som igjen var 100.000 lavere enn i</w:t>
      </w:r>
      <w:r w:rsidR="000F7F44">
        <w:t xml:space="preserve"> 2016. Det gir sekretariatet </w:t>
      </w:r>
      <w:r w:rsidR="00DE731E">
        <w:t>litt mer</w:t>
      </w:r>
      <w:r w:rsidR="000F7F44">
        <w:t xml:space="preserve"> handlingsrom.</w:t>
      </w:r>
    </w:p>
    <w:p w14:paraId="755CE86E" w14:textId="77777777" w:rsidR="00397A85" w:rsidRDefault="009E2ADB" w:rsidP="00DE731E">
      <w:r w:rsidRPr="00D3273C">
        <w:rPr>
          <w:i/>
        </w:rPr>
        <w:t xml:space="preserve"> </w:t>
      </w:r>
    </w:p>
    <w:p w14:paraId="084DCA63" w14:textId="77777777" w:rsidR="0000397F" w:rsidRPr="001C20E7" w:rsidRDefault="0000397F" w:rsidP="00404668">
      <w:pPr>
        <w:rPr>
          <w:highlight w:val="yellow"/>
        </w:rPr>
      </w:pPr>
    </w:p>
    <w:p w14:paraId="2B59E659" w14:textId="51065B92" w:rsidR="00B8333B" w:rsidRPr="00D3273C" w:rsidRDefault="00B8333B" w:rsidP="00404668">
      <w:r w:rsidRPr="00D3273C">
        <w:rPr>
          <w:u w:val="single"/>
        </w:rPr>
        <w:t>Totale driftskostnader</w:t>
      </w:r>
      <w:r w:rsidR="00397A85">
        <w:t xml:space="preserve"> blir dermed</w:t>
      </w:r>
      <w:r w:rsidR="007F48A7" w:rsidRPr="00D3273C">
        <w:t xml:space="preserve"> kr</w:t>
      </w:r>
      <w:r w:rsidRPr="00D3273C">
        <w:t xml:space="preserve"> </w:t>
      </w:r>
      <w:r w:rsidR="00D3273C" w:rsidRPr="00D3273C">
        <w:t>1.</w:t>
      </w:r>
      <w:r w:rsidR="00DE731E">
        <w:t>7</w:t>
      </w:r>
      <w:r w:rsidR="008D3403">
        <w:t>37</w:t>
      </w:r>
      <w:r w:rsidR="00D3273C" w:rsidRPr="00D3273C">
        <w:t>.</w:t>
      </w:r>
      <w:r w:rsidR="008D3403">
        <w:t>0</w:t>
      </w:r>
      <w:r w:rsidR="00D3273C" w:rsidRPr="00D3273C">
        <w:t>00</w:t>
      </w:r>
      <w:r w:rsidRPr="00D3273C">
        <w:t xml:space="preserve">, </w:t>
      </w:r>
      <w:r w:rsidR="007F48A7" w:rsidRPr="00D3273C">
        <w:t>hvilket er</w:t>
      </w:r>
      <w:r w:rsidR="008D3403">
        <w:t xml:space="preserve"> 37.500</w:t>
      </w:r>
      <w:r w:rsidR="000F7F44">
        <w:t xml:space="preserve"> kroner</w:t>
      </w:r>
      <w:r w:rsidR="00FB11C2">
        <w:t xml:space="preserve"> </w:t>
      </w:r>
      <w:r w:rsidR="00DE731E">
        <w:t>høyere</w:t>
      </w:r>
      <w:r w:rsidR="00D3273C" w:rsidRPr="00D3273C">
        <w:t xml:space="preserve"> enn</w:t>
      </w:r>
      <w:r w:rsidR="007F48A7" w:rsidRPr="00D3273C">
        <w:t xml:space="preserve"> inneværende års budsjett</w:t>
      </w:r>
      <w:r w:rsidR="00D3273C" w:rsidRPr="00D3273C">
        <w:t xml:space="preserve"> og</w:t>
      </w:r>
      <w:r w:rsidR="000F7F44">
        <w:t xml:space="preserve"> </w:t>
      </w:r>
      <w:r w:rsidR="008D3403">
        <w:t>5</w:t>
      </w:r>
      <w:r w:rsidR="000F7F44">
        <w:t xml:space="preserve">0.000 kroner </w:t>
      </w:r>
      <w:r w:rsidR="00DE731E">
        <w:t>høyere</w:t>
      </w:r>
      <w:r w:rsidR="000F7F44">
        <w:t xml:space="preserve"> enn prognosen.</w:t>
      </w:r>
    </w:p>
    <w:p w14:paraId="32E6A885" w14:textId="77777777" w:rsidR="00B8333B" w:rsidRPr="001C20E7" w:rsidRDefault="00B8333B" w:rsidP="00404668">
      <w:pPr>
        <w:rPr>
          <w:highlight w:val="yellow"/>
        </w:rPr>
      </w:pPr>
    </w:p>
    <w:p w14:paraId="55DBB508" w14:textId="339B6F4A" w:rsidR="00E54C0A" w:rsidRPr="00D3273C" w:rsidRDefault="00B8333B" w:rsidP="00404668">
      <w:r w:rsidRPr="00D3273C">
        <w:rPr>
          <w:b/>
        </w:rPr>
        <w:t>Samlede kostnader</w:t>
      </w:r>
      <w:r w:rsidRPr="00D3273C">
        <w:t xml:space="preserve"> i 201</w:t>
      </w:r>
      <w:r w:rsidR="00DE731E">
        <w:t>8</w:t>
      </w:r>
      <w:r w:rsidRPr="00D3273C">
        <w:t xml:space="preserve"> er </w:t>
      </w:r>
      <w:r w:rsidR="00DE731E">
        <w:t>budsjettert til 10.32</w:t>
      </w:r>
      <w:r w:rsidR="008D3403">
        <w:t>1</w:t>
      </w:r>
      <w:r w:rsidR="00DE731E">
        <w:t>.</w:t>
      </w:r>
      <w:r w:rsidR="008D3403">
        <w:t>5</w:t>
      </w:r>
      <w:r w:rsidR="00FB11C2">
        <w:t>00 krone</w:t>
      </w:r>
      <w:r w:rsidR="000F7F44">
        <w:t xml:space="preserve">r, hvilket er </w:t>
      </w:r>
      <w:r w:rsidR="00DE731E">
        <w:t>rundt 3</w:t>
      </w:r>
      <w:r w:rsidR="008D3403">
        <w:t>3</w:t>
      </w:r>
      <w:r w:rsidR="00DE731E">
        <w:t>0.000</w:t>
      </w:r>
      <w:r w:rsidR="00D3273C" w:rsidRPr="00D3273C">
        <w:t xml:space="preserve"> kroner </w:t>
      </w:r>
      <w:r w:rsidR="00DE731E">
        <w:t>høyere</w:t>
      </w:r>
      <w:r w:rsidR="00D3273C" w:rsidRPr="00D3273C">
        <w:t xml:space="preserve"> enn</w:t>
      </w:r>
      <w:r w:rsidR="007F48A7" w:rsidRPr="00D3273C">
        <w:t xml:space="preserve"> </w:t>
      </w:r>
      <w:r w:rsidR="000F7F44">
        <w:t xml:space="preserve">inneværende års budsjett, og </w:t>
      </w:r>
      <w:r w:rsidR="00D95043">
        <w:t>drøyt</w:t>
      </w:r>
      <w:r w:rsidR="00DE731E">
        <w:t xml:space="preserve"> 800.000 kroner over</w:t>
      </w:r>
      <w:r w:rsidR="004D09DD">
        <w:t xml:space="preserve"> </w:t>
      </w:r>
      <w:r w:rsidR="007F48A7" w:rsidRPr="00D3273C">
        <w:t>prognosen for inneværende år. S</w:t>
      </w:r>
      <w:r w:rsidR="00C84EED" w:rsidRPr="00D3273C">
        <w:t xml:space="preserve">amlede </w:t>
      </w:r>
      <w:r w:rsidR="007F48A7" w:rsidRPr="00D3273C">
        <w:t>inntekter</w:t>
      </w:r>
      <w:r w:rsidR="00C84EED" w:rsidRPr="00D3273C">
        <w:t xml:space="preserve"> er budsjettert</w:t>
      </w:r>
      <w:r w:rsidR="007F48A7" w:rsidRPr="00D3273C">
        <w:t xml:space="preserve"> til</w:t>
      </w:r>
      <w:r w:rsidR="00C84EED" w:rsidRPr="00D3273C">
        <w:t xml:space="preserve"> </w:t>
      </w:r>
      <w:r w:rsidR="004D09DD">
        <w:t>10.</w:t>
      </w:r>
      <w:r w:rsidR="00DE731E">
        <w:t>4</w:t>
      </w:r>
      <w:r w:rsidR="004D09DD">
        <w:t>05</w:t>
      </w:r>
      <w:r w:rsidR="00C84EED" w:rsidRPr="00D3273C">
        <w:t>.</w:t>
      </w:r>
      <w:r w:rsidR="00FB11C2">
        <w:t>0</w:t>
      </w:r>
      <w:r w:rsidR="00C84EED" w:rsidRPr="00D3273C">
        <w:t>00 kroner</w:t>
      </w:r>
      <w:r w:rsidR="0046394E" w:rsidRPr="00D3273C">
        <w:t xml:space="preserve">. </w:t>
      </w:r>
      <w:r w:rsidR="00C84EED" w:rsidRPr="00D3273C">
        <w:t xml:space="preserve">Det gir et </w:t>
      </w:r>
      <w:r w:rsidR="00D95043">
        <w:t xml:space="preserve">budsjettert </w:t>
      </w:r>
      <w:r w:rsidR="00C84EED" w:rsidRPr="00D3273C">
        <w:t xml:space="preserve">driftsresultat på </w:t>
      </w:r>
      <w:r w:rsidR="00D95043">
        <w:t>83</w:t>
      </w:r>
      <w:r w:rsidR="00DE731E">
        <w:t>.</w:t>
      </w:r>
      <w:r w:rsidR="00D95043">
        <w:t>5</w:t>
      </w:r>
      <w:r w:rsidR="004D09DD">
        <w:t>00</w:t>
      </w:r>
      <w:r w:rsidR="00C84EED" w:rsidRPr="00D3273C">
        <w:t xml:space="preserve"> kroner, og et resultat </w:t>
      </w:r>
      <w:r w:rsidR="00D95043">
        <w:t xml:space="preserve">etter finansposter </w:t>
      </w:r>
      <w:r w:rsidR="00C84EED" w:rsidRPr="00D3273C">
        <w:t xml:space="preserve">på </w:t>
      </w:r>
      <w:r w:rsidR="00DE731E">
        <w:t>94.0</w:t>
      </w:r>
      <w:r w:rsidR="004D09DD">
        <w:t>00</w:t>
      </w:r>
      <w:r w:rsidR="00C84EED" w:rsidRPr="00D3273C">
        <w:t xml:space="preserve"> kroner.</w:t>
      </w:r>
      <w:r w:rsidR="000E1B23" w:rsidRPr="00D3273C">
        <w:t xml:space="preserve"> </w:t>
      </w:r>
    </w:p>
    <w:p w14:paraId="68BCCF04" w14:textId="77777777" w:rsidR="00A005D0" w:rsidRPr="001C20E7" w:rsidRDefault="00A005D0" w:rsidP="00404668">
      <w:pPr>
        <w:rPr>
          <w:highlight w:val="yellow"/>
        </w:rPr>
      </w:pPr>
    </w:p>
    <w:p w14:paraId="2E5EC7DD" w14:textId="77777777" w:rsidR="00DB77DF" w:rsidRDefault="00DB77DF" w:rsidP="00404668">
      <w:pPr>
        <w:rPr>
          <w:b/>
        </w:rPr>
      </w:pPr>
    </w:p>
    <w:p w14:paraId="052622FC" w14:textId="77777777" w:rsidR="00DB77DF" w:rsidRDefault="00DB77DF" w:rsidP="00404668">
      <w:pPr>
        <w:rPr>
          <w:b/>
        </w:rPr>
      </w:pPr>
    </w:p>
    <w:p w14:paraId="2318CBC8" w14:textId="77777777" w:rsidR="0023432D" w:rsidRPr="00D3273C" w:rsidRDefault="0023432D" w:rsidP="00404668">
      <w:pPr>
        <w:rPr>
          <w:b/>
        </w:rPr>
      </w:pPr>
      <w:r w:rsidRPr="00D3273C">
        <w:rPr>
          <w:b/>
        </w:rPr>
        <w:t>Forslag til vedtak:</w:t>
      </w:r>
    </w:p>
    <w:p w14:paraId="094E6DE8" w14:textId="269192F6" w:rsidR="0023432D" w:rsidRDefault="00D3273C" w:rsidP="00404668">
      <w:r>
        <w:t>Regnskapsrapporten</w:t>
      </w:r>
      <w:r w:rsidR="00D95043">
        <w:t xml:space="preserve"> per 25. november </w:t>
      </w:r>
      <w:r>
        <w:t xml:space="preserve">tas til orientering. </w:t>
      </w:r>
      <w:r w:rsidR="0023432D" w:rsidRPr="00D3273C">
        <w:t>Årskontingen</w:t>
      </w:r>
      <w:r w:rsidR="00C84EED" w:rsidRPr="00D3273C">
        <w:t>ten for medlemskap i NR for 201</w:t>
      </w:r>
      <w:r w:rsidR="00DE731E">
        <w:t>8</w:t>
      </w:r>
      <w:r w:rsidR="0023432D" w:rsidRPr="00D3273C">
        <w:t xml:space="preserve"> </w:t>
      </w:r>
      <w:r w:rsidR="00092EFC" w:rsidRPr="00D3273C">
        <w:t>settes</w:t>
      </w:r>
      <w:r w:rsidR="00115853" w:rsidRPr="00D3273C">
        <w:t xml:space="preserve"> til kroner </w:t>
      </w:r>
      <w:r w:rsidR="00A005D0" w:rsidRPr="00D3273C">
        <w:t>1</w:t>
      </w:r>
      <w:r w:rsidR="00DE731E">
        <w:t>1</w:t>
      </w:r>
      <w:r w:rsidR="00C84EED" w:rsidRPr="00D3273C">
        <w:t>.</w:t>
      </w:r>
      <w:r w:rsidR="00DE731E">
        <w:t>0</w:t>
      </w:r>
      <w:r w:rsidR="00115853" w:rsidRPr="00D3273C">
        <w:t>00</w:t>
      </w:r>
      <w:r w:rsidR="00092EFC" w:rsidRPr="00D3273C">
        <w:t>, inklusive regionforeningskontingent på 1.</w:t>
      </w:r>
      <w:r w:rsidR="00C84EED" w:rsidRPr="00D3273C">
        <w:t>5</w:t>
      </w:r>
      <w:r w:rsidR="00092EFC" w:rsidRPr="00D3273C">
        <w:t>00 kroner</w:t>
      </w:r>
      <w:r w:rsidR="0023432D" w:rsidRPr="00D3273C">
        <w:t xml:space="preserve">. </w:t>
      </w:r>
      <w:r w:rsidR="003159C7" w:rsidRPr="00D3273C">
        <w:t xml:space="preserve">Årskontingent for </w:t>
      </w:r>
      <w:r w:rsidR="00481EDB" w:rsidRPr="00D3273C">
        <w:t>redaktører i</w:t>
      </w:r>
      <w:r w:rsidR="00A005D0" w:rsidRPr="00D3273C">
        <w:t xml:space="preserve"> mediebedrifter med mindre enn 5 millioner</w:t>
      </w:r>
      <w:r w:rsidR="00A66B48" w:rsidRPr="00D3273C">
        <w:t xml:space="preserve"> kroner</w:t>
      </w:r>
      <w:r w:rsidR="00A005D0" w:rsidRPr="00D3273C">
        <w:t xml:space="preserve"> i årsomsetning for 201</w:t>
      </w:r>
      <w:r w:rsidR="00DE731E">
        <w:t>8</w:t>
      </w:r>
      <w:r w:rsidR="00A005D0" w:rsidRPr="00D3273C">
        <w:t xml:space="preserve"> settes til kr 6.000. Årskontingenten for</w:t>
      </w:r>
      <w:r w:rsidR="00481EDB" w:rsidRPr="00D3273C">
        <w:t xml:space="preserve"> studentaviser fastsettes til kr. 500 og for pensjonister til kr. 300.</w:t>
      </w:r>
      <w:r w:rsidR="000E1B23" w:rsidRPr="00D3273C">
        <w:t xml:space="preserve"> </w:t>
      </w:r>
      <w:r>
        <w:t xml:space="preserve"> </w:t>
      </w:r>
      <w:r w:rsidR="0023432D" w:rsidRPr="00D3273C">
        <w:t>Sekretariate</w:t>
      </w:r>
      <w:r w:rsidR="00F053CE" w:rsidRPr="00D3273C">
        <w:t>ts forslag til budsjett for 201</w:t>
      </w:r>
      <w:r w:rsidR="00DE731E">
        <w:t>8</w:t>
      </w:r>
      <w:r w:rsidR="0023432D" w:rsidRPr="00D3273C">
        <w:t xml:space="preserve"> godkjennes.</w:t>
      </w:r>
    </w:p>
    <w:p w14:paraId="5A78D617" w14:textId="77777777" w:rsidR="00C4435E" w:rsidRDefault="00C4435E" w:rsidP="00404668"/>
    <w:p w14:paraId="120A1287" w14:textId="77777777" w:rsidR="00970385" w:rsidRDefault="00886D95" w:rsidP="00115853">
      <w:r w:rsidRPr="00D3273C">
        <w:rPr>
          <w:u w:val="single"/>
        </w:rPr>
        <w:t>Vedlegg</w:t>
      </w:r>
      <w:r w:rsidRPr="00D3273C">
        <w:t>: Tabelloppstilling for resultatregnskap</w:t>
      </w:r>
      <w:r w:rsidR="00507805" w:rsidRPr="00D3273C">
        <w:t xml:space="preserve"> og balanse</w:t>
      </w:r>
      <w:r w:rsidRPr="00D3273C">
        <w:t xml:space="preserve"> p</w:t>
      </w:r>
      <w:r w:rsidR="00C84EED" w:rsidRPr="00D3273C">
        <w:t>e</w:t>
      </w:r>
      <w:r w:rsidRPr="00D3273C">
        <w:t xml:space="preserve">r </w:t>
      </w:r>
      <w:r w:rsidR="00D3273C" w:rsidRPr="00D3273C">
        <w:t>201</w:t>
      </w:r>
      <w:r w:rsidR="00DE731E">
        <w:t>7</w:t>
      </w:r>
      <w:r w:rsidR="00D3273C" w:rsidRPr="00D3273C">
        <w:t>-11-</w:t>
      </w:r>
      <w:r w:rsidR="00FB11C2">
        <w:t>2</w:t>
      </w:r>
      <w:r w:rsidR="00DE731E">
        <w:t>5</w:t>
      </w:r>
      <w:r w:rsidR="00092EFC" w:rsidRPr="00D3273C">
        <w:t>, prognose for 201</w:t>
      </w:r>
      <w:r w:rsidR="00DE731E">
        <w:t>7</w:t>
      </w:r>
      <w:r w:rsidR="00092EFC" w:rsidRPr="00D3273C">
        <w:t xml:space="preserve"> og </w:t>
      </w:r>
      <w:r w:rsidRPr="00D3273C">
        <w:t>budsjett</w:t>
      </w:r>
      <w:r w:rsidR="00092EFC" w:rsidRPr="00D3273C">
        <w:t>forslag for 201</w:t>
      </w:r>
      <w:r w:rsidR="00DE731E">
        <w:t>8</w:t>
      </w:r>
      <w:r w:rsidR="00FB11C2">
        <w:t>.</w:t>
      </w:r>
    </w:p>
    <w:p w14:paraId="27757AC5" w14:textId="77777777" w:rsidR="00EB4596" w:rsidRDefault="00EB4596" w:rsidP="00115853"/>
    <w:p w14:paraId="60F3941B" w14:textId="77777777" w:rsidR="00402A83" w:rsidRDefault="00402A83" w:rsidP="00115853"/>
    <w:p w14:paraId="7B85C704" w14:textId="0213DC36" w:rsidR="00402A83" w:rsidRDefault="00402A83" w:rsidP="00115853"/>
    <w:p w14:paraId="4EF3C81A" w14:textId="4C298FB9" w:rsidR="00247470" w:rsidRDefault="00247470" w:rsidP="00115853"/>
    <w:p w14:paraId="717B7722" w14:textId="5ABC771A" w:rsidR="00247470" w:rsidRDefault="00247470" w:rsidP="00115853"/>
    <w:p w14:paraId="0B320F0B" w14:textId="77777777" w:rsidR="00247470" w:rsidRDefault="00247470" w:rsidP="00115853"/>
    <w:p w14:paraId="615A0745" w14:textId="3B6B30FB" w:rsidR="00247470" w:rsidRDefault="00247470" w:rsidP="00115853"/>
    <w:p w14:paraId="52096A19" w14:textId="77777777" w:rsidR="00247470" w:rsidRDefault="00247470" w:rsidP="00115853">
      <w:pPr>
        <w:rPr>
          <w:rFonts w:ascii="Arial Narrow" w:hAnsi="Arial Narrow" w:cs="Arial"/>
        </w:rPr>
      </w:pPr>
    </w:p>
    <w:p w14:paraId="27C19DD6" w14:textId="45FE90E5" w:rsidR="00D3273C" w:rsidRPr="00247470" w:rsidRDefault="008B44F6" w:rsidP="00115853">
      <w:pPr>
        <w:rPr>
          <w:rFonts w:ascii="Arial Narrow" w:hAnsi="Arial Narrow" w:cs="Arial"/>
        </w:rPr>
      </w:pPr>
      <w:r w:rsidRPr="00247470">
        <w:rPr>
          <w:rFonts w:ascii="Arial Narrow" w:hAnsi="Arial Narrow" w:cs="Arial"/>
        </w:rPr>
        <w:lastRenderedPageBreak/>
        <w:t>N</w:t>
      </w:r>
      <w:r w:rsidR="000A704C" w:rsidRPr="00247470">
        <w:rPr>
          <w:rFonts w:ascii="Arial Narrow" w:hAnsi="Arial Narrow" w:cs="Arial"/>
        </w:rPr>
        <w:t>orsk Redaktørforening – regnskapsrapport per 2</w:t>
      </w:r>
      <w:r w:rsidR="00BD4FFE" w:rsidRPr="00247470">
        <w:rPr>
          <w:rFonts w:ascii="Arial Narrow" w:hAnsi="Arial Narrow" w:cs="Arial"/>
        </w:rPr>
        <w:t>5. nov., prognose 2017</w:t>
      </w:r>
      <w:r w:rsidR="000A704C" w:rsidRPr="00247470">
        <w:rPr>
          <w:rFonts w:ascii="Arial Narrow" w:hAnsi="Arial Narrow" w:cs="Arial"/>
        </w:rPr>
        <w:t xml:space="preserve"> og budsjett for 201</w:t>
      </w:r>
      <w:r w:rsidR="00BD4FFE" w:rsidRPr="00247470">
        <w:rPr>
          <w:rFonts w:ascii="Arial Narrow" w:hAnsi="Arial Narrow" w:cs="Arial"/>
        </w:rPr>
        <w:t>8</w:t>
      </w:r>
    </w:p>
    <w:p w14:paraId="49D0E5E5" w14:textId="77777777" w:rsidR="00D3273C" w:rsidRDefault="00D3273C" w:rsidP="00115853"/>
    <w:tbl>
      <w:tblPr>
        <w:tblW w:w="10080" w:type="dxa"/>
        <w:tblInd w:w="55" w:type="dxa"/>
        <w:tblLayout w:type="fixed"/>
        <w:tblCellMar>
          <w:left w:w="70" w:type="dxa"/>
          <w:right w:w="70" w:type="dxa"/>
        </w:tblCellMar>
        <w:tblLook w:val="04A0" w:firstRow="1" w:lastRow="0" w:firstColumn="1" w:lastColumn="0" w:noHBand="0" w:noVBand="1"/>
      </w:tblPr>
      <w:tblGrid>
        <w:gridCol w:w="2425"/>
        <w:gridCol w:w="1276"/>
        <w:gridCol w:w="1275"/>
        <w:gridCol w:w="1276"/>
        <w:gridCol w:w="1276"/>
        <w:gridCol w:w="1276"/>
        <w:gridCol w:w="1276"/>
      </w:tblGrid>
      <w:tr w:rsidR="002B1934" w14:paraId="5CE5A0A9" w14:textId="77777777" w:rsidTr="002B1934">
        <w:trPr>
          <w:trHeight w:val="300"/>
        </w:trPr>
        <w:tc>
          <w:tcPr>
            <w:tcW w:w="2425" w:type="dxa"/>
            <w:tcBorders>
              <w:top w:val="single" w:sz="4" w:space="0" w:color="auto"/>
              <w:left w:val="single" w:sz="4" w:space="0" w:color="auto"/>
              <w:bottom w:val="nil"/>
              <w:right w:val="single" w:sz="4" w:space="0" w:color="auto"/>
            </w:tcBorders>
            <w:shd w:val="clear" w:color="000000" w:fill="D8E4BC"/>
            <w:noWrap/>
            <w:vAlign w:val="bottom"/>
            <w:hideMark/>
          </w:tcPr>
          <w:p w14:paraId="6E106325" w14:textId="77777777" w:rsidR="002B1934" w:rsidRDefault="002B1934">
            <w:pPr>
              <w:rPr>
                <w:rFonts w:ascii="Calibri" w:hAnsi="Calibri"/>
                <w:color w:val="000000"/>
                <w:sz w:val="22"/>
                <w:szCs w:val="22"/>
              </w:rPr>
            </w:pPr>
            <w:r>
              <w:rPr>
                <w:rFonts w:ascii="Calibri" w:hAnsi="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05B8844C" w14:textId="77777777" w:rsidR="002B1934" w:rsidRPr="00CA2A70" w:rsidRDefault="002B1934" w:rsidP="00CA2A70">
            <w:pPr>
              <w:spacing w:line="276" w:lineRule="auto"/>
              <w:jc w:val="center"/>
              <w:rPr>
                <w:rFonts w:ascii="Calibri" w:hAnsi="Calibri"/>
                <w:color w:val="000000"/>
                <w:sz w:val="18"/>
                <w:szCs w:val="18"/>
              </w:rPr>
            </w:pPr>
            <w:r w:rsidRPr="00CA2A70">
              <w:rPr>
                <w:rFonts w:ascii="Calibri" w:hAnsi="Calibri"/>
                <w:color w:val="000000"/>
                <w:sz w:val="18"/>
                <w:szCs w:val="18"/>
              </w:rPr>
              <w:t>Virkelig</w:t>
            </w:r>
          </w:p>
        </w:tc>
        <w:tc>
          <w:tcPr>
            <w:tcW w:w="1275"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12B802D9" w14:textId="77777777" w:rsidR="002B1934" w:rsidRPr="00CA2A70" w:rsidRDefault="002B1934" w:rsidP="00CA2A70">
            <w:pPr>
              <w:spacing w:line="276" w:lineRule="auto"/>
              <w:jc w:val="center"/>
              <w:rPr>
                <w:rFonts w:ascii="Calibri" w:hAnsi="Calibri"/>
                <w:color w:val="000000"/>
                <w:sz w:val="18"/>
                <w:szCs w:val="18"/>
              </w:rPr>
            </w:pPr>
            <w:r w:rsidRPr="00CA2A70">
              <w:rPr>
                <w:rFonts w:ascii="Calibri" w:hAnsi="Calibri"/>
                <w:color w:val="000000"/>
                <w:sz w:val="18"/>
                <w:szCs w:val="18"/>
              </w:rPr>
              <w:t>Budsjett</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851EAE4" w14:textId="77777777" w:rsidR="002B1934" w:rsidRPr="00CA2A70" w:rsidRDefault="002B1934" w:rsidP="00CA2A70">
            <w:pPr>
              <w:spacing w:line="276" w:lineRule="auto"/>
              <w:jc w:val="center"/>
              <w:rPr>
                <w:rFonts w:ascii="Calibri" w:hAnsi="Calibri"/>
                <w:color w:val="000000"/>
                <w:sz w:val="18"/>
                <w:szCs w:val="18"/>
              </w:rPr>
            </w:pPr>
            <w:r w:rsidRPr="00CA2A70">
              <w:rPr>
                <w:rFonts w:ascii="Calibri" w:hAnsi="Calibri"/>
                <w:color w:val="000000"/>
                <w:sz w:val="18"/>
                <w:szCs w:val="18"/>
              </w:rPr>
              <w:t>Avvik</w:t>
            </w:r>
          </w:p>
        </w:tc>
        <w:tc>
          <w:tcPr>
            <w:tcW w:w="1276" w:type="dxa"/>
            <w:tcBorders>
              <w:top w:val="single" w:sz="4" w:space="0" w:color="auto"/>
              <w:left w:val="single" w:sz="4" w:space="0" w:color="auto"/>
              <w:bottom w:val="single" w:sz="4" w:space="0" w:color="auto"/>
              <w:right w:val="single" w:sz="4" w:space="0" w:color="auto"/>
            </w:tcBorders>
            <w:shd w:val="clear" w:color="000000" w:fill="D8E4BC"/>
          </w:tcPr>
          <w:p w14:paraId="39ACFF2D" w14:textId="77777777" w:rsidR="002B1934" w:rsidRDefault="002B1934" w:rsidP="00CA2A70">
            <w:pPr>
              <w:spacing w:line="276" w:lineRule="auto"/>
              <w:jc w:val="center"/>
              <w:rPr>
                <w:rFonts w:ascii="Calibri" w:hAnsi="Calibri"/>
                <w:color w:val="000000"/>
                <w:sz w:val="18"/>
                <w:szCs w:val="18"/>
              </w:rPr>
            </w:pPr>
            <w:r>
              <w:rPr>
                <w:rFonts w:ascii="Calibri" w:hAnsi="Calibri"/>
                <w:color w:val="000000"/>
                <w:sz w:val="18"/>
                <w:szCs w:val="18"/>
              </w:rPr>
              <w:t>Prognose</w:t>
            </w:r>
          </w:p>
        </w:tc>
        <w:tc>
          <w:tcPr>
            <w:tcW w:w="1276"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3CC62CBA" w14:textId="77777777" w:rsidR="002B1934" w:rsidRPr="00CA2A70" w:rsidRDefault="002B1934" w:rsidP="00CA2A70">
            <w:pPr>
              <w:spacing w:line="276" w:lineRule="auto"/>
              <w:jc w:val="center"/>
              <w:rPr>
                <w:rFonts w:ascii="Calibri" w:hAnsi="Calibri"/>
                <w:color w:val="000000"/>
                <w:sz w:val="18"/>
                <w:szCs w:val="18"/>
              </w:rPr>
            </w:pPr>
            <w:r>
              <w:rPr>
                <w:rFonts w:ascii="Calibri" w:hAnsi="Calibri"/>
                <w:color w:val="000000"/>
                <w:sz w:val="18"/>
                <w:szCs w:val="18"/>
              </w:rPr>
              <w:t>Budsjett</w:t>
            </w:r>
          </w:p>
        </w:tc>
        <w:tc>
          <w:tcPr>
            <w:tcW w:w="1276" w:type="dxa"/>
            <w:tcBorders>
              <w:top w:val="single" w:sz="4" w:space="0" w:color="auto"/>
              <w:left w:val="nil"/>
              <w:bottom w:val="single" w:sz="4" w:space="0" w:color="auto"/>
              <w:right w:val="single" w:sz="4" w:space="0" w:color="auto"/>
            </w:tcBorders>
            <w:shd w:val="clear" w:color="000000" w:fill="D8E4BC"/>
          </w:tcPr>
          <w:p w14:paraId="19AEAB12" w14:textId="77777777" w:rsidR="002B1934" w:rsidRPr="00CA2A70" w:rsidRDefault="002B1934" w:rsidP="00A9166A">
            <w:pPr>
              <w:jc w:val="center"/>
              <w:rPr>
                <w:rFonts w:ascii="Calibri" w:hAnsi="Calibri"/>
                <w:color w:val="000000"/>
                <w:sz w:val="18"/>
                <w:szCs w:val="18"/>
              </w:rPr>
            </w:pPr>
            <w:r w:rsidRPr="00CA2A70">
              <w:rPr>
                <w:rFonts w:ascii="Calibri" w:hAnsi="Calibri"/>
                <w:color w:val="000000"/>
                <w:sz w:val="18"/>
                <w:szCs w:val="18"/>
              </w:rPr>
              <w:t>Budsjett</w:t>
            </w:r>
          </w:p>
        </w:tc>
      </w:tr>
      <w:tr w:rsidR="002B1934" w14:paraId="72576485" w14:textId="77777777" w:rsidTr="002B1934">
        <w:trPr>
          <w:trHeight w:val="315"/>
        </w:trPr>
        <w:tc>
          <w:tcPr>
            <w:tcW w:w="2425" w:type="dxa"/>
            <w:tcBorders>
              <w:top w:val="nil"/>
              <w:left w:val="single" w:sz="4" w:space="0" w:color="auto"/>
              <w:bottom w:val="single" w:sz="4" w:space="0" w:color="auto"/>
              <w:right w:val="single" w:sz="4" w:space="0" w:color="auto"/>
            </w:tcBorders>
            <w:shd w:val="clear" w:color="000000" w:fill="D8E4BC"/>
            <w:noWrap/>
            <w:vAlign w:val="bottom"/>
            <w:hideMark/>
          </w:tcPr>
          <w:p w14:paraId="70516C67" w14:textId="77777777" w:rsidR="002B1934" w:rsidRDefault="002B1934">
            <w:pPr>
              <w:rPr>
                <w:rFonts w:ascii="Calibri" w:hAnsi="Calibri"/>
                <w:b/>
                <w:bCs/>
                <w:color w:val="000000"/>
              </w:rPr>
            </w:pPr>
            <w:r>
              <w:rPr>
                <w:rFonts w:ascii="Calibri" w:hAnsi="Calibri"/>
                <w:b/>
                <w:bCs/>
                <w:color w:val="000000"/>
              </w:rPr>
              <w:t>INNTEKTER</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7EB892AA" w14:textId="77777777" w:rsidR="002B1934" w:rsidRPr="00CA2A70" w:rsidRDefault="002B1934" w:rsidP="004C5476">
            <w:pPr>
              <w:spacing w:line="276" w:lineRule="auto"/>
              <w:jc w:val="center"/>
              <w:rPr>
                <w:rFonts w:ascii="Calibri" w:hAnsi="Calibri"/>
                <w:color w:val="000000"/>
                <w:sz w:val="18"/>
                <w:szCs w:val="18"/>
              </w:rPr>
            </w:pPr>
            <w:r w:rsidRPr="00CA2A70">
              <w:rPr>
                <w:rFonts w:ascii="Calibri" w:hAnsi="Calibri"/>
                <w:color w:val="000000"/>
                <w:sz w:val="18"/>
                <w:szCs w:val="18"/>
              </w:rPr>
              <w:t>2</w:t>
            </w:r>
            <w:r>
              <w:rPr>
                <w:rFonts w:ascii="Calibri" w:hAnsi="Calibri"/>
                <w:color w:val="000000"/>
                <w:sz w:val="18"/>
                <w:szCs w:val="18"/>
              </w:rPr>
              <w:t>5</w:t>
            </w:r>
            <w:r w:rsidRPr="00CA2A70">
              <w:rPr>
                <w:rFonts w:ascii="Calibri" w:hAnsi="Calibri"/>
                <w:color w:val="000000"/>
                <w:sz w:val="18"/>
                <w:szCs w:val="18"/>
              </w:rPr>
              <w:t>.11.201</w:t>
            </w:r>
            <w:r>
              <w:rPr>
                <w:rFonts w:ascii="Calibri" w:hAnsi="Calibri"/>
                <w:color w:val="000000"/>
                <w:sz w:val="18"/>
                <w:szCs w:val="18"/>
              </w:rPr>
              <w:t>7</w:t>
            </w:r>
          </w:p>
        </w:tc>
        <w:tc>
          <w:tcPr>
            <w:tcW w:w="1275"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09DF8FA7" w14:textId="77777777" w:rsidR="002B1934" w:rsidRPr="00CA2A70" w:rsidRDefault="002B1934" w:rsidP="004C5476">
            <w:pPr>
              <w:spacing w:line="276" w:lineRule="auto"/>
              <w:jc w:val="center"/>
              <w:rPr>
                <w:rFonts w:ascii="Calibri" w:hAnsi="Calibri"/>
                <w:color w:val="000000"/>
                <w:sz w:val="18"/>
                <w:szCs w:val="18"/>
              </w:rPr>
            </w:pPr>
            <w:r w:rsidRPr="00CA2A70">
              <w:rPr>
                <w:rFonts w:ascii="Calibri" w:hAnsi="Calibri"/>
                <w:color w:val="000000"/>
                <w:sz w:val="18"/>
                <w:szCs w:val="18"/>
              </w:rPr>
              <w:t>2</w:t>
            </w:r>
            <w:r>
              <w:rPr>
                <w:rFonts w:ascii="Calibri" w:hAnsi="Calibri"/>
                <w:color w:val="000000"/>
                <w:sz w:val="18"/>
                <w:szCs w:val="18"/>
              </w:rPr>
              <w:t>5</w:t>
            </w:r>
            <w:r w:rsidRPr="00CA2A70">
              <w:rPr>
                <w:rFonts w:ascii="Calibri" w:hAnsi="Calibri"/>
                <w:color w:val="000000"/>
                <w:sz w:val="18"/>
                <w:szCs w:val="18"/>
              </w:rPr>
              <w:t>.11.201</w:t>
            </w:r>
            <w:r>
              <w:rPr>
                <w:rFonts w:ascii="Calibri" w:hAnsi="Calibri"/>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096B1F0" w14:textId="77777777" w:rsidR="002B1934" w:rsidRPr="00CA2A70" w:rsidRDefault="002B1934" w:rsidP="004C5476">
            <w:pPr>
              <w:spacing w:line="276" w:lineRule="auto"/>
              <w:jc w:val="center"/>
              <w:rPr>
                <w:rFonts w:ascii="Calibri" w:hAnsi="Calibri"/>
                <w:color w:val="000000"/>
                <w:sz w:val="18"/>
                <w:szCs w:val="18"/>
              </w:rPr>
            </w:pPr>
            <w:r w:rsidRPr="00CA2A70">
              <w:rPr>
                <w:rFonts w:ascii="Calibri" w:hAnsi="Calibri"/>
                <w:color w:val="000000"/>
                <w:sz w:val="18"/>
                <w:szCs w:val="18"/>
              </w:rPr>
              <w:t>2</w:t>
            </w:r>
            <w:r>
              <w:rPr>
                <w:rFonts w:ascii="Calibri" w:hAnsi="Calibri"/>
                <w:color w:val="000000"/>
                <w:sz w:val="18"/>
                <w:szCs w:val="18"/>
              </w:rPr>
              <w:t>5</w:t>
            </w:r>
            <w:r w:rsidRPr="00CA2A70">
              <w:rPr>
                <w:rFonts w:ascii="Calibri" w:hAnsi="Calibri"/>
                <w:color w:val="000000"/>
                <w:sz w:val="18"/>
                <w:szCs w:val="18"/>
              </w:rPr>
              <w:t>.11.201</w:t>
            </w:r>
            <w:r>
              <w:rPr>
                <w:rFonts w:ascii="Calibri" w:hAnsi="Calibri"/>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000000" w:fill="D8E4BC"/>
          </w:tcPr>
          <w:p w14:paraId="10352DD7" w14:textId="77777777" w:rsidR="002B1934" w:rsidRPr="00CA2A70" w:rsidRDefault="002B1934" w:rsidP="004C5476">
            <w:pPr>
              <w:spacing w:line="276" w:lineRule="auto"/>
              <w:jc w:val="center"/>
              <w:rPr>
                <w:rFonts w:ascii="Calibri" w:hAnsi="Calibri"/>
                <w:color w:val="000000"/>
                <w:sz w:val="18"/>
                <w:szCs w:val="18"/>
              </w:rPr>
            </w:pPr>
            <w:r>
              <w:rPr>
                <w:rFonts w:ascii="Calibri" w:hAnsi="Calibri"/>
                <w:color w:val="000000"/>
                <w:sz w:val="18"/>
                <w:szCs w:val="18"/>
              </w:rPr>
              <w:t>2017</w:t>
            </w:r>
          </w:p>
        </w:tc>
        <w:tc>
          <w:tcPr>
            <w:tcW w:w="1276"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632C48ED" w14:textId="77777777" w:rsidR="002B1934" w:rsidRPr="00CA2A70" w:rsidRDefault="002B1934" w:rsidP="004C5476">
            <w:pPr>
              <w:spacing w:line="276" w:lineRule="auto"/>
              <w:jc w:val="center"/>
              <w:rPr>
                <w:rFonts w:ascii="Calibri" w:hAnsi="Calibri"/>
                <w:color w:val="000000"/>
                <w:sz w:val="18"/>
                <w:szCs w:val="18"/>
              </w:rPr>
            </w:pPr>
            <w:r w:rsidRPr="00CA2A70">
              <w:rPr>
                <w:rFonts w:ascii="Calibri" w:hAnsi="Calibri"/>
                <w:color w:val="000000"/>
                <w:sz w:val="18"/>
                <w:szCs w:val="18"/>
              </w:rPr>
              <w:t>201</w:t>
            </w:r>
            <w:r>
              <w:rPr>
                <w:rFonts w:ascii="Calibri" w:hAnsi="Calibri"/>
                <w:color w:val="000000"/>
                <w:sz w:val="18"/>
                <w:szCs w:val="18"/>
              </w:rPr>
              <w:t>7</w:t>
            </w:r>
          </w:p>
        </w:tc>
        <w:tc>
          <w:tcPr>
            <w:tcW w:w="1276" w:type="dxa"/>
            <w:tcBorders>
              <w:top w:val="single" w:sz="4" w:space="0" w:color="auto"/>
              <w:left w:val="nil"/>
              <w:bottom w:val="single" w:sz="4" w:space="0" w:color="auto"/>
              <w:right w:val="single" w:sz="4" w:space="0" w:color="auto"/>
            </w:tcBorders>
            <w:shd w:val="clear" w:color="000000" w:fill="D8E4BC"/>
          </w:tcPr>
          <w:p w14:paraId="34F6924D" w14:textId="77777777" w:rsidR="002B1934" w:rsidRPr="00CA2A70" w:rsidRDefault="002B1934" w:rsidP="00A9166A">
            <w:pPr>
              <w:jc w:val="center"/>
              <w:rPr>
                <w:rFonts w:ascii="Calibri" w:hAnsi="Calibri"/>
                <w:color w:val="000000"/>
                <w:sz w:val="18"/>
                <w:szCs w:val="18"/>
              </w:rPr>
            </w:pPr>
            <w:r w:rsidRPr="00CA2A70">
              <w:rPr>
                <w:rFonts w:ascii="Calibri" w:hAnsi="Calibri"/>
                <w:color w:val="000000"/>
                <w:sz w:val="18"/>
                <w:szCs w:val="18"/>
              </w:rPr>
              <w:t>201</w:t>
            </w:r>
            <w:r>
              <w:rPr>
                <w:rFonts w:ascii="Calibri" w:hAnsi="Calibri"/>
                <w:color w:val="000000"/>
                <w:sz w:val="18"/>
                <w:szCs w:val="18"/>
              </w:rPr>
              <w:t>8</w:t>
            </w:r>
          </w:p>
        </w:tc>
      </w:tr>
      <w:tr w:rsidR="002B1934" w:rsidRPr="00CA2A70" w14:paraId="2228859E"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82646"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Kontingenter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CA10AE5"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6 762 346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92BC744"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6 966 667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882789"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-204 321 </w:t>
            </w:r>
          </w:p>
        </w:tc>
        <w:tc>
          <w:tcPr>
            <w:tcW w:w="1276" w:type="dxa"/>
            <w:tcBorders>
              <w:top w:val="single" w:sz="4" w:space="0" w:color="auto"/>
              <w:left w:val="nil"/>
              <w:bottom w:val="single" w:sz="4" w:space="0" w:color="auto"/>
              <w:right w:val="single" w:sz="4" w:space="0" w:color="auto"/>
            </w:tcBorders>
            <w:shd w:val="clear" w:color="auto" w:fill="FFFF00"/>
          </w:tcPr>
          <w:p w14:paraId="55619693" w14:textId="4D0D8E09" w:rsidR="002B1934" w:rsidRPr="00BD4FFE" w:rsidRDefault="0061694F" w:rsidP="00BD4FFE">
            <w:pPr>
              <w:jc w:val="right"/>
              <w:rPr>
                <w:rFonts w:ascii="Arial" w:hAnsi="Arial" w:cs="Arial"/>
                <w:color w:val="000000"/>
                <w:sz w:val="16"/>
                <w:szCs w:val="16"/>
              </w:rPr>
            </w:pPr>
            <w:r>
              <w:rPr>
                <w:rFonts w:ascii="Arial" w:hAnsi="Arial" w:cs="Arial"/>
                <w:color w:val="000000"/>
                <w:sz w:val="16"/>
                <w:szCs w:val="16"/>
              </w:rPr>
              <w:t>7 </w:t>
            </w:r>
            <w:r w:rsidR="00D0045D">
              <w:rPr>
                <w:rFonts w:ascii="Arial" w:hAnsi="Arial" w:cs="Arial"/>
                <w:color w:val="000000"/>
                <w:sz w:val="16"/>
                <w:szCs w:val="16"/>
              </w:rPr>
              <w:t>375</w:t>
            </w:r>
            <w:r>
              <w:rPr>
                <w:rFonts w:ascii="Arial" w:hAnsi="Arial" w:cs="Arial"/>
                <w:color w:val="000000"/>
                <w:sz w:val="16"/>
                <w:szCs w:val="16"/>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A5D25"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7 600 000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233422D2" w14:textId="77777777" w:rsidR="002B1934" w:rsidRPr="00CA2A70" w:rsidRDefault="00E36104" w:rsidP="00BD4FFE">
            <w:pPr>
              <w:jc w:val="right"/>
              <w:rPr>
                <w:rFonts w:ascii="Arial" w:hAnsi="Arial" w:cs="Arial"/>
                <w:color w:val="000000"/>
                <w:sz w:val="16"/>
                <w:szCs w:val="16"/>
              </w:rPr>
            </w:pPr>
            <w:r>
              <w:rPr>
                <w:rFonts w:ascii="Arial" w:hAnsi="Arial" w:cs="Arial"/>
                <w:color w:val="000000"/>
                <w:sz w:val="16"/>
                <w:szCs w:val="16"/>
              </w:rPr>
              <w:t>7 640 000</w:t>
            </w:r>
          </w:p>
        </w:tc>
      </w:tr>
      <w:tr w:rsidR="002B1934" w:rsidRPr="00CA2A70" w14:paraId="26CE7919"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AC223"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Adm vederlag</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71673FB"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280 832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36C580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137 500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9B0FA"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143 332 </w:t>
            </w:r>
          </w:p>
        </w:tc>
        <w:tc>
          <w:tcPr>
            <w:tcW w:w="1276" w:type="dxa"/>
            <w:tcBorders>
              <w:top w:val="single" w:sz="4" w:space="0" w:color="auto"/>
              <w:left w:val="nil"/>
              <w:bottom w:val="single" w:sz="4" w:space="0" w:color="auto"/>
              <w:right w:val="single" w:sz="4" w:space="0" w:color="auto"/>
            </w:tcBorders>
            <w:shd w:val="clear" w:color="auto" w:fill="FFFF00"/>
          </w:tcPr>
          <w:p w14:paraId="5D8735A5" w14:textId="77777777" w:rsidR="002B1934" w:rsidRPr="00BD4FFE" w:rsidRDefault="0061694F" w:rsidP="00BD4FFE">
            <w:pPr>
              <w:jc w:val="right"/>
              <w:rPr>
                <w:rFonts w:ascii="Arial" w:hAnsi="Arial" w:cs="Arial"/>
                <w:color w:val="000000"/>
                <w:sz w:val="16"/>
                <w:szCs w:val="16"/>
              </w:rPr>
            </w:pPr>
            <w:r>
              <w:rPr>
                <w:rFonts w:ascii="Arial" w:hAnsi="Arial" w:cs="Arial"/>
                <w:color w:val="000000"/>
                <w:sz w:val="16"/>
                <w:szCs w:val="16"/>
              </w:rPr>
              <w:t>300 000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1D814"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150 000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586B48A3" w14:textId="77777777" w:rsidR="002B1934" w:rsidRPr="00CA2A70" w:rsidRDefault="00E36104" w:rsidP="00BD4FFE">
            <w:pPr>
              <w:jc w:val="right"/>
              <w:rPr>
                <w:rFonts w:ascii="Arial" w:hAnsi="Arial" w:cs="Arial"/>
                <w:color w:val="000000"/>
                <w:sz w:val="16"/>
                <w:szCs w:val="16"/>
              </w:rPr>
            </w:pPr>
            <w:r>
              <w:rPr>
                <w:rFonts w:ascii="Arial" w:hAnsi="Arial" w:cs="Arial"/>
                <w:color w:val="000000"/>
                <w:sz w:val="16"/>
                <w:szCs w:val="16"/>
              </w:rPr>
              <w:t>150 000</w:t>
            </w:r>
          </w:p>
        </w:tc>
      </w:tr>
      <w:tr w:rsidR="002B1934" w:rsidRPr="00CA2A70" w14:paraId="1210B54A"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86C6D"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Refusjon OR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10348238"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230 000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974520B"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210 833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C5694"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19 167 </w:t>
            </w:r>
          </w:p>
        </w:tc>
        <w:tc>
          <w:tcPr>
            <w:tcW w:w="1276" w:type="dxa"/>
            <w:tcBorders>
              <w:top w:val="single" w:sz="4" w:space="0" w:color="auto"/>
              <w:left w:val="nil"/>
              <w:bottom w:val="single" w:sz="4" w:space="0" w:color="auto"/>
              <w:right w:val="single" w:sz="4" w:space="0" w:color="auto"/>
            </w:tcBorders>
            <w:shd w:val="clear" w:color="auto" w:fill="FFFF00"/>
          </w:tcPr>
          <w:p w14:paraId="5312126E" w14:textId="77777777" w:rsidR="002B1934" w:rsidRPr="00BD4FFE" w:rsidRDefault="0061694F" w:rsidP="00BD4FFE">
            <w:pPr>
              <w:jc w:val="right"/>
              <w:rPr>
                <w:rFonts w:ascii="Arial" w:hAnsi="Arial" w:cs="Arial"/>
                <w:color w:val="000000"/>
                <w:sz w:val="16"/>
                <w:szCs w:val="16"/>
              </w:rPr>
            </w:pPr>
            <w:r>
              <w:rPr>
                <w:rFonts w:ascii="Arial" w:hAnsi="Arial" w:cs="Arial"/>
                <w:color w:val="000000"/>
                <w:sz w:val="16"/>
                <w:szCs w:val="16"/>
              </w:rPr>
              <w:t>230 000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9D54F"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230 000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4C591F40" w14:textId="77777777" w:rsidR="002B1934" w:rsidRPr="00CA2A70" w:rsidRDefault="00E36104" w:rsidP="00BD4FFE">
            <w:pPr>
              <w:jc w:val="right"/>
              <w:rPr>
                <w:rFonts w:ascii="Arial" w:hAnsi="Arial" w:cs="Arial"/>
                <w:color w:val="000000"/>
                <w:sz w:val="16"/>
                <w:szCs w:val="16"/>
              </w:rPr>
            </w:pPr>
            <w:r>
              <w:rPr>
                <w:rFonts w:ascii="Arial" w:hAnsi="Arial" w:cs="Arial"/>
                <w:color w:val="000000"/>
                <w:sz w:val="16"/>
                <w:szCs w:val="16"/>
              </w:rPr>
              <w:t>230 000</w:t>
            </w:r>
          </w:p>
        </w:tc>
      </w:tr>
      <w:tr w:rsidR="002B1934" w:rsidRPr="00CA2A70" w14:paraId="50991BDB"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A5F6"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Prosjektmidler / PFF</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E768C30"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1 278 005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4ECBB4A"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1 054 167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DA0C61"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223 838 </w:t>
            </w:r>
          </w:p>
        </w:tc>
        <w:tc>
          <w:tcPr>
            <w:tcW w:w="1276" w:type="dxa"/>
            <w:tcBorders>
              <w:top w:val="single" w:sz="4" w:space="0" w:color="auto"/>
              <w:left w:val="nil"/>
              <w:bottom w:val="single" w:sz="4" w:space="0" w:color="auto"/>
              <w:right w:val="single" w:sz="4" w:space="0" w:color="auto"/>
            </w:tcBorders>
            <w:shd w:val="clear" w:color="auto" w:fill="FFFF00"/>
          </w:tcPr>
          <w:p w14:paraId="2019C0E1" w14:textId="77777777" w:rsidR="002B1934" w:rsidRPr="00BD4FFE" w:rsidRDefault="0061694F" w:rsidP="00BD4FFE">
            <w:pPr>
              <w:jc w:val="right"/>
              <w:rPr>
                <w:rFonts w:ascii="Arial" w:hAnsi="Arial" w:cs="Arial"/>
                <w:color w:val="000000"/>
                <w:sz w:val="16"/>
                <w:szCs w:val="16"/>
              </w:rPr>
            </w:pPr>
            <w:r>
              <w:rPr>
                <w:rFonts w:ascii="Arial" w:hAnsi="Arial" w:cs="Arial"/>
                <w:color w:val="000000"/>
                <w:sz w:val="16"/>
                <w:szCs w:val="16"/>
              </w:rPr>
              <w:t>1 278 000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930D6"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1 150 000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56A344F4" w14:textId="77777777" w:rsidR="002B1934" w:rsidRPr="00CA2A70" w:rsidRDefault="00E36104" w:rsidP="00BD4FFE">
            <w:pPr>
              <w:jc w:val="right"/>
              <w:rPr>
                <w:rFonts w:ascii="Arial" w:hAnsi="Arial" w:cs="Arial"/>
                <w:color w:val="000000"/>
                <w:sz w:val="16"/>
                <w:szCs w:val="16"/>
              </w:rPr>
            </w:pPr>
            <w:r>
              <w:rPr>
                <w:rFonts w:ascii="Arial" w:hAnsi="Arial" w:cs="Arial"/>
                <w:color w:val="000000"/>
                <w:sz w:val="16"/>
                <w:szCs w:val="16"/>
              </w:rPr>
              <w:t>1 160 000</w:t>
            </w:r>
          </w:p>
        </w:tc>
      </w:tr>
      <w:tr w:rsidR="002B1934" w:rsidRPr="00CA2A70" w14:paraId="79240CAB"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8AE2"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Mø</w:t>
            </w:r>
            <w:r w:rsidR="00E36104">
              <w:rPr>
                <w:rFonts w:ascii="Arial" w:hAnsi="Arial" w:cs="Arial"/>
                <w:color w:val="000000"/>
                <w:sz w:val="16"/>
                <w:szCs w:val="16"/>
              </w:rPr>
              <w:t>te</w:t>
            </w:r>
            <w:r w:rsidRPr="00CA2A70">
              <w:rPr>
                <w:rFonts w:ascii="Arial" w:hAnsi="Arial" w:cs="Arial"/>
                <w:color w:val="000000"/>
                <w:sz w:val="16"/>
                <w:szCs w:val="16"/>
              </w:rPr>
              <w:t>nntekter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AB2D04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798 566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8ECF4E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779 167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C3C34"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19 399 </w:t>
            </w:r>
          </w:p>
        </w:tc>
        <w:tc>
          <w:tcPr>
            <w:tcW w:w="1276" w:type="dxa"/>
            <w:tcBorders>
              <w:top w:val="single" w:sz="4" w:space="0" w:color="auto"/>
              <w:left w:val="nil"/>
              <w:bottom w:val="single" w:sz="4" w:space="0" w:color="auto"/>
              <w:right w:val="single" w:sz="4" w:space="0" w:color="auto"/>
            </w:tcBorders>
            <w:shd w:val="clear" w:color="auto" w:fill="FFFF00"/>
          </w:tcPr>
          <w:p w14:paraId="7A1E5B26" w14:textId="77777777" w:rsidR="002B1934" w:rsidRPr="00BD4FFE" w:rsidRDefault="0061694F" w:rsidP="00BD4FFE">
            <w:pPr>
              <w:jc w:val="right"/>
              <w:rPr>
                <w:rFonts w:ascii="Arial" w:hAnsi="Arial" w:cs="Arial"/>
                <w:color w:val="000000"/>
                <w:sz w:val="16"/>
                <w:szCs w:val="16"/>
              </w:rPr>
            </w:pPr>
            <w:r>
              <w:rPr>
                <w:rFonts w:ascii="Arial" w:hAnsi="Arial" w:cs="Arial"/>
                <w:color w:val="000000"/>
                <w:sz w:val="16"/>
                <w:szCs w:val="16"/>
              </w:rPr>
              <w:t>797 666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BACD9"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850 000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6442FE56" w14:textId="77777777" w:rsidR="002B1934" w:rsidRPr="00CA2A70" w:rsidRDefault="002B1934" w:rsidP="00BD4FFE">
            <w:pPr>
              <w:jc w:val="right"/>
              <w:rPr>
                <w:rFonts w:ascii="Arial" w:hAnsi="Arial" w:cs="Arial"/>
                <w:color w:val="000000"/>
                <w:sz w:val="16"/>
                <w:szCs w:val="16"/>
              </w:rPr>
            </w:pPr>
          </w:p>
        </w:tc>
      </w:tr>
      <w:tr w:rsidR="00E36104" w:rsidRPr="00CA2A70" w14:paraId="490B1267"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6FDBE" w14:textId="77777777" w:rsidR="00E36104" w:rsidRPr="00CA2A70" w:rsidRDefault="00E36104" w:rsidP="00BD4FFE">
            <w:pPr>
              <w:rPr>
                <w:rFonts w:ascii="Arial" w:hAnsi="Arial" w:cs="Arial"/>
                <w:color w:val="000000"/>
                <w:sz w:val="16"/>
                <w:szCs w:val="16"/>
              </w:rPr>
            </w:pPr>
            <w:r>
              <w:rPr>
                <w:rFonts w:ascii="Arial" w:hAnsi="Arial" w:cs="Arial"/>
                <w:color w:val="000000"/>
                <w:sz w:val="16"/>
                <w:szCs w:val="16"/>
              </w:rPr>
              <w:t>Inntekter vårmøtet</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62416B84" w14:textId="77777777" w:rsidR="00E36104" w:rsidRPr="00BD4FFE" w:rsidRDefault="00E36104" w:rsidP="00BD4FFE">
            <w:pPr>
              <w:jc w:val="right"/>
              <w:rPr>
                <w:rFonts w:ascii="Arial" w:hAnsi="Arial" w:cs="Arial"/>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2C68CC9" w14:textId="77777777" w:rsidR="00E36104" w:rsidRPr="00BD4FFE" w:rsidRDefault="00E36104" w:rsidP="00BD4FFE">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613A8BB" w14:textId="77777777" w:rsidR="00E36104" w:rsidRPr="00BD4FFE" w:rsidRDefault="00E36104" w:rsidP="00BD4FFE">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FFF00"/>
          </w:tcPr>
          <w:p w14:paraId="0B3CB9C6" w14:textId="77777777" w:rsidR="00E36104" w:rsidRDefault="00E36104" w:rsidP="00BD4FFE">
            <w:pPr>
              <w:jc w:val="right"/>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F8F03" w14:textId="77777777" w:rsidR="00E36104" w:rsidRPr="00BD4FFE" w:rsidRDefault="00E36104" w:rsidP="00BD4FFE">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710E34C3" w14:textId="77777777" w:rsidR="00E36104" w:rsidRPr="00CA2A70" w:rsidRDefault="00550475" w:rsidP="00BD4FFE">
            <w:pPr>
              <w:jc w:val="right"/>
              <w:rPr>
                <w:rFonts w:ascii="Arial" w:hAnsi="Arial" w:cs="Arial"/>
                <w:color w:val="000000"/>
                <w:sz w:val="16"/>
                <w:szCs w:val="16"/>
              </w:rPr>
            </w:pPr>
            <w:r>
              <w:rPr>
                <w:rFonts w:ascii="Arial" w:hAnsi="Arial" w:cs="Arial"/>
                <w:color w:val="000000"/>
                <w:sz w:val="16"/>
                <w:szCs w:val="16"/>
              </w:rPr>
              <w:t>650 000</w:t>
            </w:r>
          </w:p>
        </w:tc>
      </w:tr>
      <w:tr w:rsidR="00E36104" w:rsidRPr="00CA2A70" w14:paraId="59F3CE13"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DD31B" w14:textId="77777777" w:rsidR="00E36104" w:rsidRPr="00CA2A70" w:rsidRDefault="00E36104" w:rsidP="00BD4FFE">
            <w:pPr>
              <w:rPr>
                <w:rFonts w:ascii="Arial" w:hAnsi="Arial" w:cs="Arial"/>
                <w:color w:val="000000"/>
                <w:sz w:val="16"/>
                <w:szCs w:val="16"/>
              </w:rPr>
            </w:pPr>
            <w:r>
              <w:rPr>
                <w:rFonts w:ascii="Arial" w:hAnsi="Arial" w:cs="Arial"/>
                <w:color w:val="000000"/>
                <w:sz w:val="16"/>
                <w:szCs w:val="16"/>
              </w:rPr>
              <w:t>Inntekter høstmøtet</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1B289CE9" w14:textId="77777777" w:rsidR="00E36104" w:rsidRPr="00BD4FFE" w:rsidRDefault="00E36104" w:rsidP="00BD4FFE">
            <w:pPr>
              <w:jc w:val="right"/>
              <w:rPr>
                <w:rFonts w:ascii="Arial" w:hAnsi="Arial" w:cs="Arial"/>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01851EB" w14:textId="77777777" w:rsidR="00E36104" w:rsidRPr="00BD4FFE" w:rsidRDefault="00E36104" w:rsidP="00BD4FFE">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00B4B7C" w14:textId="77777777" w:rsidR="00E36104" w:rsidRPr="00BD4FFE" w:rsidRDefault="00E36104" w:rsidP="00BD4FFE">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FFF00"/>
          </w:tcPr>
          <w:p w14:paraId="0C5BA6D9" w14:textId="77777777" w:rsidR="00E36104" w:rsidRDefault="00E36104" w:rsidP="00BD4FFE">
            <w:pPr>
              <w:jc w:val="right"/>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C88EE" w14:textId="77777777" w:rsidR="00E36104" w:rsidRPr="00BD4FFE" w:rsidRDefault="00E36104" w:rsidP="00BD4FFE">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68BDF1D8" w14:textId="77777777" w:rsidR="00E36104" w:rsidRPr="00CA2A70" w:rsidRDefault="00550475" w:rsidP="00BD4FFE">
            <w:pPr>
              <w:jc w:val="right"/>
              <w:rPr>
                <w:rFonts w:ascii="Arial" w:hAnsi="Arial" w:cs="Arial"/>
                <w:color w:val="000000"/>
                <w:sz w:val="16"/>
                <w:szCs w:val="16"/>
              </w:rPr>
            </w:pPr>
            <w:r>
              <w:rPr>
                <w:rFonts w:ascii="Arial" w:hAnsi="Arial" w:cs="Arial"/>
                <w:color w:val="000000"/>
                <w:sz w:val="16"/>
                <w:szCs w:val="16"/>
              </w:rPr>
              <w:t>450 000</w:t>
            </w:r>
          </w:p>
        </w:tc>
      </w:tr>
      <w:tr w:rsidR="00E36104" w:rsidRPr="00CA2A70" w14:paraId="0B8D0F45"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58A3D" w14:textId="77777777" w:rsidR="00E36104" w:rsidRPr="00CA2A70" w:rsidRDefault="00E36104" w:rsidP="00BD4FFE">
            <w:pPr>
              <w:rPr>
                <w:rFonts w:ascii="Arial" w:hAnsi="Arial" w:cs="Arial"/>
                <w:color w:val="000000"/>
                <w:sz w:val="16"/>
                <w:szCs w:val="16"/>
              </w:rPr>
            </w:pPr>
            <w:r>
              <w:rPr>
                <w:rFonts w:ascii="Arial" w:hAnsi="Arial" w:cs="Arial"/>
                <w:color w:val="000000"/>
                <w:sz w:val="16"/>
                <w:szCs w:val="16"/>
              </w:rPr>
              <w:t>Inntekter andre møter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1605301D" w14:textId="77777777" w:rsidR="00E36104" w:rsidRPr="00BD4FFE" w:rsidRDefault="00E36104" w:rsidP="00BD4FFE">
            <w:pPr>
              <w:jc w:val="right"/>
              <w:rPr>
                <w:rFonts w:ascii="Arial" w:hAnsi="Arial" w:cs="Arial"/>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0137604" w14:textId="77777777" w:rsidR="00E36104" w:rsidRPr="00BD4FFE" w:rsidRDefault="00E36104" w:rsidP="00BD4FFE">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5A35B1B" w14:textId="77777777" w:rsidR="00E36104" w:rsidRPr="00BD4FFE" w:rsidRDefault="00E36104" w:rsidP="00BD4FFE">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FFF00"/>
          </w:tcPr>
          <w:p w14:paraId="46EB0AFA" w14:textId="77777777" w:rsidR="00E36104" w:rsidRDefault="00E36104" w:rsidP="00BD4FFE">
            <w:pPr>
              <w:jc w:val="right"/>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0EF70" w14:textId="77777777" w:rsidR="00E36104" w:rsidRPr="00BD4FFE" w:rsidRDefault="00E36104" w:rsidP="00BD4FFE">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1EBE74A1" w14:textId="77777777" w:rsidR="00E36104" w:rsidRPr="00CA2A70" w:rsidRDefault="00550475" w:rsidP="00BD4FFE">
            <w:pPr>
              <w:jc w:val="right"/>
              <w:rPr>
                <w:rFonts w:ascii="Arial" w:hAnsi="Arial" w:cs="Arial"/>
                <w:color w:val="000000"/>
                <w:sz w:val="16"/>
                <w:szCs w:val="16"/>
              </w:rPr>
            </w:pPr>
            <w:r>
              <w:rPr>
                <w:rFonts w:ascii="Arial" w:hAnsi="Arial" w:cs="Arial"/>
                <w:color w:val="000000"/>
                <w:sz w:val="16"/>
                <w:szCs w:val="16"/>
              </w:rPr>
              <w:t>100 000</w:t>
            </w:r>
          </w:p>
        </w:tc>
      </w:tr>
      <w:tr w:rsidR="002B1934" w:rsidRPr="00CA2A70" w14:paraId="47EBB3C8"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F882F"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Andre inntekter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6683CCE"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69 700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7F17A7D"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22 917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4C41B"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46 783 </w:t>
            </w:r>
          </w:p>
        </w:tc>
        <w:tc>
          <w:tcPr>
            <w:tcW w:w="1276" w:type="dxa"/>
            <w:tcBorders>
              <w:top w:val="single" w:sz="4" w:space="0" w:color="auto"/>
              <w:left w:val="nil"/>
              <w:bottom w:val="single" w:sz="4" w:space="0" w:color="auto"/>
              <w:right w:val="single" w:sz="4" w:space="0" w:color="auto"/>
            </w:tcBorders>
            <w:shd w:val="clear" w:color="auto" w:fill="FFFF00"/>
          </w:tcPr>
          <w:p w14:paraId="4A143093" w14:textId="77777777" w:rsidR="002B1934" w:rsidRPr="00BD4FFE" w:rsidRDefault="0061694F" w:rsidP="00BD4FFE">
            <w:pPr>
              <w:jc w:val="right"/>
              <w:rPr>
                <w:rFonts w:ascii="Arial" w:hAnsi="Arial" w:cs="Arial"/>
                <w:color w:val="000000"/>
                <w:sz w:val="16"/>
                <w:szCs w:val="16"/>
              </w:rPr>
            </w:pPr>
            <w:r>
              <w:rPr>
                <w:rFonts w:ascii="Arial" w:hAnsi="Arial" w:cs="Arial"/>
                <w:color w:val="000000"/>
                <w:sz w:val="16"/>
                <w:szCs w:val="16"/>
              </w:rPr>
              <w:t>69 700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85F7B"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25 000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0793B0A1"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25 000</w:t>
            </w:r>
          </w:p>
        </w:tc>
      </w:tr>
      <w:tr w:rsidR="002B1934" w:rsidRPr="00CA2A70" w14:paraId="12268670" w14:textId="77777777" w:rsidTr="0061694F">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85CC856" w14:textId="77777777" w:rsidR="002B1934" w:rsidRPr="00CA2A70" w:rsidRDefault="002B1934" w:rsidP="00BD4FFE">
            <w:pPr>
              <w:rPr>
                <w:rFonts w:ascii="Arial" w:hAnsi="Arial" w:cs="Arial"/>
                <w:b/>
                <w:bCs/>
                <w:color w:val="000000"/>
                <w:sz w:val="16"/>
                <w:szCs w:val="16"/>
              </w:rPr>
            </w:pPr>
            <w:r w:rsidRPr="00CA2A70">
              <w:rPr>
                <w:rFonts w:ascii="Arial" w:hAnsi="Arial" w:cs="Arial"/>
                <w:b/>
                <w:bCs/>
                <w:color w:val="000000"/>
                <w:sz w:val="16"/>
                <w:szCs w:val="16"/>
              </w:rPr>
              <w:t>SUM INNTEKTER</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A7E6C6C"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9 419 449 </w:t>
            </w:r>
          </w:p>
        </w:tc>
        <w:tc>
          <w:tcPr>
            <w:tcW w:w="1275" w:type="dxa"/>
            <w:tcBorders>
              <w:top w:val="single" w:sz="4" w:space="0" w:color="auto"/>
              <w:left w:val="nil"/>
              <w:bottom w:val="single" w:sz="4" w:space="0" w:color="auto"/>
              <w:right w:val="single" w:sz="4" w:space="0" w:color="auto"/>
            </w:tcBorders>
            <w:shd w:val="clear" w:color="000000" w:fill="EBF1DE"/>
            <w:noWrap/>
            <w:vAlign w:val="bottom"/>
          </w:tcPr>
          <w:p w14:paraId="3F125BA1"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9 171 250 </w:t>
            </w:r>
          </w:p>
        </w:tc>
        <w:tc>
          <w:tcPr>
            <w:tcW w:w="1276" w:type="dxa"/>
            <w:tcBorders>
              <w:top w:val="single" w:sz="4" w:space="0" w:color="auto"/>
              <w:left w:val="nil"/>
              <w:bottom w:val="single" w:sz="4" w:space="0" w:color="auto"/>
              <w:right w:val="single" w:sz="4" w:space="0" w:color="auto"/>
            </w:tcBorders>
            <w:shd w:val="clear" w:color="000000" w:fill="EBF1DE"/>
            <w:vAlign w:val="bottom"/>
          </w:tcPr>
          <w:p w14:paraId="3E51F4A6"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248 199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692350E1" w14:textId="4558D924" w:rsidR="002B1934" w:rsidRPr="00BD4FFE" w:rsidRDefault="000D5476" w:rsidP="00BD4FFE">
            <w:pPr>
              <w:jc w:val="right"/>
              <w:rPr>
                <w:rFonts w:ascii="Arial" w:hAnsi="Arial" w:cs="Arial"/>
                <w:b/>
                <w:bCs/>
                <w:color w:val="000000"/>
                <w:sz w:val="16"/>
                <w:szCs w:val="16"/>
              </w:rPr>
            </w:pPr>
            <w:r>
              <w:rPr>
                <w:rFonts w:ascii="Arial" w:hAnsi="Arial" w:cs="Arial"/>
                <w:b/>
                <w:bCs/>
                <w:color w:val="000000"/>
                <w:sz w:val="16"/>
                <w:szCs w:val="16"/>
              </w:rPr>
              <w:t>10</w:t>
            </w:r>
            <w:r w:rsidR="00E36104">
              <w:rPr>
                <w:rFonts w:ascii="Arial" w:hAnsi="Arial" w:cs="Arial"/>
                <w:b/>
                <w:bCs/>
                <w:color w:val="000000"/>
                <w:sz w:val="16"/>
                <w:szCs w:val="16"/>
              </w:rPr>
              <w:t> 0</w:t>
            </w:r>
            <w:r w:rsidR="00D0045D">
              <w:rPr>
                <w:rFonts w:ascii="Arial" w:hAnsi="Arial" w:cs="Arial"/>
                <w:b/>
                <w:bCs/>
                <w:color w:val="000000"/>
                <w:sz w:val="16"/>
                <w:szCs w:val="16"/>
              </w:rPr>
              <w:t>5</w:t>
            </w:r>
            <w:r>
              <w:rPr>
                <w:rFonts w:ascii="Arial" w:hAnsi="Arial" w:cs="Arial"/>
                <w:b/>
                <w:bCs/>
                <w:color w:val="000000"/>
                <w:sz w:val="16"/>
                <w:szCs w:val="16"/>
              </w:rPr>
              <w:t>0</w:t>
            </w:r>
            <w:r w:rsidR="00E36104">
              <w:rPr>
                <w:rFonts w:ascii="Arial" w:hAnsi="Arial" w:cs="Arial"/>
                <w:b/>
                <w:bCs/>
                <w:color w:val="000000"/>
                <w:sz w:val="16"/>
                <w:szCs w:val="16"/>
              </w:rPr>
              <w:t xml:space="preserve"> </w:t>
            </w:r>
            <w:r>
              <w:rPr>
                <w:rFonts w:ascii="Arial" w:hAnsi="Arial" w:cs="Arial"/>
                <w:b/>
                <w:bCs/>
                <w:color w:val="000000"/>
                <w:sz w:val="16"/>
                <w:szCs w:val="16"/>
              </w:rPr>
              <w:t>366</w:t>
            </w:r>
          </w:p>
        </w:tc>
        <w:tc>
          <w:tcPr>
            <w:tcW w:w="1276"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0AE2BA02"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10 005 000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37069247" w14:textId="77777777" w:rsidR="002B1934" w:rsidRPr="00CA2A70" w:rsidRDefault="00550475" w:rsidP="00BD4FFE">
            <w:pPr>
              <w:jc w:val="right"/>
              <w:rPr>
                <w:rFonts w:ascii="Arial" w:hAnsi="Arial" w:cs="Arial"/>
                <w:b/>
                <w:bCs/>
                <w:color w:val="000000"/>
                <w:sz w:val="16"/>
                <w:szCs w:val="16"/>
              </w:rPr>
            </w:pPr>
            <w:r>
              <w:rPr>
                <w:rFonts w:ascii="Arial" w:hAnsi="Arial" w:cs="Arial"/>
                <w:b/>
                <w:bCs/>
                <w:color w:val="000000"/>
                <w:sz w:val="16"/>
                <w:szCs w:val="16"/>
              </w:rPr>
              <w:t>10 405 000</w:t>
            </w:r>
          </w:p>
        </w:tc>
      </w:tr>
      <w:tr w:rsidR="002B1934" w:rsidRPr="00CA2A70" w14:paraId="5AD438E9"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02597"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FAF06D1"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8A56E9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0A1FE"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FFFF00"/>
          </w:tcPr>
          <w:p w14:paraId="30A39951" w14:textId="77777777" w:rsidR="002B1934" w:rsidRPr="00BD4FFE" w:rsidRDefault="002B1934" w:rsidP="00BD4FFE">
            <w:pPr>
              <w:jc w:val="right"/>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D7EA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452FEE42" w14:textId="77777777" w:rsidR="002B1934" w:rsidRPr="00CA2A70" w:rsidRDefault="002B1934" w:rsidP="00BD4FFE">
            <w:pPr>
              <w:jc w:val="right"/>
              <w:rPr>
                <w:rFonts w:ascii="Arial" w:hAnsi="Arial" w:cs="Arial"/>
                <w:color w:val="000000"/>
                <w:sz w:val="16"/>
                <w:szCs w:val="16"/>
              </w:rPr>
            </w:pPr>
          </w:p>
        </w:tc>
      </w:tr>
      <w:tr w:rsidR="002B1934" w:rsidRPr="00CA2A70" w14:paraId="648DBD1E"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21CE"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Kontingent NP</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955A989"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1 620 000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655D478"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1 485 000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C4E86B"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135 000 </w:t>
            </w:r>
          </w:p>
        </w:tc>
        <w:tc>
          <w:tcPr>
            <w:tcW w:w="1276" w:type="dxa"/>
            <w:tcBorders>
              <w:top w:val="single" w:sz="4" w:space="0" w:color="auto"/>
              <w:left w:val="nil"/>
              <w:bottom w:val="single" w:sz="4" w:space="0" w:color="auto"/>
              <w:right w:val="single" w:sz="4" w:space="0" w:color="auto"/>
            </w:tcBorders>
            <w:shd w:val="clear" w:color="auto" w:fill="FFFF00"/>
          </w:tcPr>
          <w:p w14:paraId="4E152F21"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1 620 000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DF229"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1 620 000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1AFFDB53"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1 620 000</w:t>
            </w:r>
          </w:p>
        </w:tc>
      </w:tr>
      <w:tr w:rsidR="002B1934" w:rsidRPr="00CA2A70" w14:paraId="25A69F60"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0A0E"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Regionkontingenter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1F9792FB"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1 017 600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4EE5D2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962 500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7B2CD"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55 100 </w:t>
            </w:r>
          </w:p>
        </w:tc>
        <w:tc>
          <w:tcPr>
            <w:tcW w:w="1276" w:type="dxa"/>
            <w:tcBorders>
              <w:top w:val="single" w:sz="4" w:space="0" w:color="auto"/>
              <w:left w:val="nil"/>
              <w:bottom w:val="single" w:sz="4" w:space="0" w:color="auto"/>
              <w:right w:val="single" w:sz="4" w:space="0" w:color="auto"/>
            </w:tcBorders>
            <w:shd w:val="clear" w:color="auto" w:fill="FFFF00"/>
          </w:tcPr>
          <w:p w14:paraId="661326F5"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1 017 600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A5F99"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1 050 000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79C214D8"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1 035 000</w:t>
            </w:r>
          </w:p>
        </w:tc>
      </w:tr>
      <w:tr w:rsidR="002B1934" w:rsidRPr="00CA2A70" w14:paraId="31FC607E"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CF7ED"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Pensjonistkontingenter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1FFEE9A"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57 600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27169EE"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36 667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F99D1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20 933 </w:t>
            </w:r>
          </w:p>
        </w:tc>
        <w:tc>
          <w:tcPr>
            <w:tcW w:w="1276" w:type="dxa"/>
            <w:tcBorders>
              <w:top w:val="single" w:sz="4" w:space="0" w:color="auto"/>
              <w:left w:val="nil"/>
              <w:bottom w:val="single" w:sz="4" w:space="0" w:color="auto"/>
              <w:right w:val="single" w:sz="4" w:space="0" w:color="auto"/>
            </w:tcBorders>
            <w:shd w:val="clear" w:color="auto" w:fill="FFFF00"/>
          </w:tcPr>
          <w:p w14:paraId="6A0C35B9"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57 600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5E726"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5331A10D"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50 000</w:t>
            </w:r>
          </w:p>
        </w:tc>
      </w:tr>
      <w:tr w:rsidR="002B1934" w:rsidRPr="00CA2A70" w14:paraId="5DE1361F"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E8369"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NJ felleskasser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9D4317A"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C7B0976"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64 167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26BC2C"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-64 167 </w:t>
            </w:r>
          </w:p>
        </w:tc>
        <w:tc>
          <w:tcPr>
            <w:tcW w:w="1276" w:type="dxa"/>
            <w:tcBorders>
              <w:top w:val="single" w:sz="4" w:space="0" w:color="auto"/>
              <w:left w:val="nil"/>
              <w:bottom w:val="single" w:sz="4" w:space="0" w:color="auto"/>
              <w:right w:val="single" w:sz="4" w:space="0" w:color="auto"/>
            </w:tcBorders>
            <w:shd w:val="clear" w:color="auto" w:fill="FFFF00"/>
          </w:tcPr>
          <w:p w14:paraId="040DC8B1"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70 000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8E69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70 000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5F1258B0"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70 000</w:t>
            </w:r>
          </w:p>
        </w:tc>
      </w:tr>
      <w:tr w:rsidR="002B1934" w:rsidRPr="00CA2A70" w14:paraId="66E8EAB8"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2977"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Tilltak i handlingsplanen</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FD18AC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181 256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4C5D840"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137 500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05CE91"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43 756 </w:t>
            </w:r>
          </w:p>
        </w:tc>
        <w:tc>
          <w:tcPr>
            <w:tcW w:w="1276" w:type="dxa"/>
            <w:tcBorders>
              <w:top w:val="single" w:sz="4" w:space="0" w:color="auto"/>
              <w:left w:val="nil"/>
              <w:bottom w:val="single" w:sz="4" w:space="0" w:color="auto"/>
              <w:right w:val="single" w:sz="4" w:space="0" w:color="auto"/>
            </w:tcBorders>
            <w:shd w:val="clear" w:color="auto" w:fill="FFFF00"/>
          </w:tcPr>
          <w:p w14:paraId="6AD256CE"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182 000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91DA4"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150 000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4FD2D958"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200 000</w:t>
            </w:r>
          </w:p>
        </w:tc>
      </w:tr>
      <w:tr w:rsidR="002B1934" w:rsidRPr="00CA2A70" w14:paraId="4B274676"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8850"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Kostnader vårmøte</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4571504"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330 403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BCE1DE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275 000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D425E"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55 403 </w:t>
            </w:r>
          </w:p>
        </w:tc>
        <w:tc>
          <w:tcPr>
            <w:tcW w:w="1276" w:type="dxa"/>
            <w:tcBorders>
              <w:top w:val="single" w:sz="4" w:space="0" w:color="auto"/>
              <w:left w:val="nil"/>
              <w:bottom w:val="single" w:sz="4" w:space="0" w:color="auto"/>
              <w:right w:val="single" w:sz="4" w:space="0" w:color="auto"/>
            </w:tcBorders>
            <w:shd w:val="clear" w:color="auto" w:fill="FFFF00"/>
          </w:tcPr>
          <w:p w14:paraId="1DC7CCC5"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330 403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75306"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300 000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5508BC29"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650 000</w:t>
            </w:r>
          </w:p>
        </w:tc>
      </w:tr>
      <w:tr w:rsidR="002B1934" w:rsidRPr="00CA2A70" w14:paraId="2B7C3A2F"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0757"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Kostnader høstmøte</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A7172B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198 876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D4AB5B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366 667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2A022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-167 791 </w:t>
            </w:r>
          </w:p>
        </w:tc>
        <w:tc>
          <w:tcPr>
            <w:tcW w:w="1276" w:type="dxa"/>
            <w:tcBorders>
              <w:top w:val="single" w:sz="4" w:space="0" w:color="auto"/>
              <w:left w:val="nil"/>
              <w:bottom w:val="single" w:sz="4" w:space="0" w:color="auto"/>
              <w:right w:val="single" w:sz="4" w:space="0" w:color="auto"/>
            </w:tcBorders>
            <w:shd w:val="clear" w:color="auto" w:fill="FFFF00"/>
          </w:tcPr>
          <w:p w14:paraId="34A14F63"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320 000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F4BCD"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400 000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67BBD235"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450 000</w:t>
            </w:r>
          </w:p>
        </w:tc>
      </w:tr>
      <w:tr w:rsidR="002B1934" w:rsidRPr="00CA2A70" w14:paraId="51D89E71"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0EB60"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Kostnader andre møter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4E2949A"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327 833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36B7971"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320 833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1E9EF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7 000 </w:t>
            </w:r>
          </w:p>
        </w:tc>
        <w:tc>
          <w:tcPr>
            <w:tcW w:w="1276" w:type="dxa"/>
            <w:tcBorders>
              <w:top w:val="single" w:sz="4" w:space="0" w:color="auto"/>
              <w:left w:val="nil"/>
              <w:bottom w:val="single" w:sz="4" w:space="0" w:color="auto"/>
              <w:right w:val="single" w:sz="4" w:space="0" w:color="auto"/>
            </w:tcBorders>
            <w:shd w:val="clear" w:color="auto" w:fill="FFFF00"/>
          </w:tcPr>
          <w:p w14:paraId="2AC47AEA"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350 000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C240C"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350 000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3CEFAD50"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450 000</w:t>
            </w:r>
          </w:p>
        </w:tc>
      </w:tr>
      <w:tr w:rsidR="002B1934" w:rsidRPr="00CA2A70" w14:paraId="361EFD2D"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340B8"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Honorar u/trekk</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516D3B8"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7C523DF"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13 750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DD66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-13 750 </w:t>
            </w:r>
          </w:p>
        </w:tc>
        <w:tc>
          <w:tcPr>
            <w:tcW w:w="1276" w:type="dxa"/>
            <w:tcBorders>
              <w:top w:val="single" w:sz="4" w:space="0" w:color="auto"/>
              <w:left w:val="nil"/>
              <w:bottom w:val="single" w:sz="4" w:space="0" w:color="auto"/>
              <w:right w:val="single" w:sz="4" w:space="0" w:color="auto"/>
            </w:tcBorders>
            <w:shd w:val="clear" w:color="auto" w:fill="FFFF00"/>
          </w:tcPr>
          <w:p w14:paraId="15166C88"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10 000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6BB6"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15 000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1386D17A"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10 000</w:t>
            </w:r>
          </w:p>
        </w:tc>
      </w:tr>
      <w:tr w:rsidR="002B1934" w:rsidRPr="00CA2A70" w14:paraId="14D3C5F0"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889A"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Diverse kostnader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CFC734D"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BE05EBC"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9 167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F459C"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-9 167 </w:t>
            </w:r>
          </w:p>
        </w:tc>
        <w:tc>
          <w:tcPr>
            <w:tcW w:w="1276" w:type="dxa"/>
            <w:tcBorders>
              <w:top w:val="single" w:sz="4" w:space="0" w:color="auto"/>
              <w:left w:val="nil"/>
              <w:bottom w:val="single" w:sz="4" w:space="0" w:color="auto"/>
              <w:right w:val="single" w:sz="4" w:space="0" w:color="auto"/>
            </w:tcBorders>
            <w:shd w:val="clear" w:color="auto" w:fill="FFFF00"/>
          </w:tcPr>
          <w:p w14:paraId="1E3E607E"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88E0D"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153E5F1E"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10 000</w:t>
            </w:r>
          </w:p>
        </w:tc>
      </w:tr>
      <w:tr w:rsidR="002B1934" w:rsidRPr="00CA2A70" w14:paraId="5ECB371E"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D38F8"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Pressekort</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625F3F15"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9 544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B040349"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13 750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EEE9E"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-4 206 </w:t>
            </w:r>
          </w:p>
        </w:tc>
        <w:tc>
          <w:tcPr>
            <w:tcW w:w="1276" w:type="dxa"/>
            <w:tcBorders>
              <w:top w:val="single" w:sz="4" w:space="0" w:color="auto"/>
              <w:left w:val="nil"/>
              <w:bottom w:val="single" w:sz="4" w:space="0" w:color="auto"/>
              <w:right w:val="single" w:sz="4" w:space="0" w:color="auto"/>
            </w:tcBorders>
            <w:shd w:val="clear" w:color="auto" w:fill="FFFF00"/>
          </w:tcPr>
          <w:p w14:paraId="46152134"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12 000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7A0C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15 000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40CEF649"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15 000</w:t>
            </w:r>
          </w:p>
        </w:tc>
      </w:tr>
      <w:tr w:rsidR="002B1934" w:rsidRPr="00CA2A70" w14:paraId="61559C87"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E699E"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Prosjekter/utredninger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4F6A59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36 892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53A9D59"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91 667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B30180"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-54 775 </w:t>
            </w:r>
          </w:p>
        </w:tc>
        <w:tc>
          <w:tcPr>
            <w:tcW w:w="1276" w:type="dxa"/>
            <w:tcBorders>
              <w:top w:val="single" w:sz="4" w:space="0" w:color="auto"/>
              <w:left w:val="nil"/>
              <w:bottom w:val="single" w:sz="4" w:space="0" w:color="auto"/>
              <w:right w:val="single" w:sz="4" w:space="0" w:color="auto"/>
            </w:tcBorders>
            <w:shd w:val="clear" w:color="auto" w:fill="FFFF00"/>
          </w:tcPr>
          <w:p w14:paraId="524D5EBF"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40 000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97A8"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100 000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7F1EF2CD"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100 000</w:t>
            </w:r>
          </w:p>
        </w:tc>
      </w:tr>
      <w:tr w:rsidR="002B1934" w:rsidRPr="00CA2A70" w14:paraId="649B1CCD" w14:textId="77777777" w:rsidTr="0061694F">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2C62E333" w14:textId="77777777" w:rsidR="002B1934" w:rsidRPr="00CA2A70" w:rsidRDefault="002B1934" w:rsidP="00BD4FFE">
            <w:pPr>
              <w:rPr>
                <w:rFonts w:ascii="Arial" w:hAnsi="Arial" w:cs="Arial"/>
                <w:b/>
                <w:bCs/>
                <w:color w:val="000000"/>
                <w:sz w:val="16"/>
                <w:szCs w:val="16"/>
              </w:rPr>
            </w:pPr>
            <w:r w:rsidRPr="00CA2A70">
              <w:rPr>
                <w:rFonts w:ascii="Arial" w:hAnsi="Arial" w:cs="Arial"/>
                <w:b/>
                <w:bCs/>
                <w:color w:val="000000"/>
                <w:sz w:val="16"/>
                <w:szCs w:val="16"/>
              </w:rPr>
              <w:t>Sum prosjektkostnader</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68B2F48A"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3 780 004 </w:t>
            </w:r>
          </w:p>
        </w:tc>
        <w:tc>
          <w:tcPr>
            <w:tcW w:w="1275" w:type="dxa"/>
            <w:tcBorders>
              <w:top w:val="single" w:sz="4" w:space="0" w:color="auto"/>
              <w:left w:val="nil"/>
              <w:bottom w:val="single" w:sz="4" w:space="0" w:color="auto"/>
              <w:right w:val="single" w:sz="4" w:space="0" w:color="auto"/>
            </w:tcBorders>
            <w:shd w:val="clear" w:color="auto" w:fill="D6E3BC" w:themeFill="accent3" w:themeFillTint="66"/>
            <w:noWrap/>
            <w:vAlign w:val="bottom"/>
          </w:tcPr>
          <w:p w14:paraId="345C4A3E"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3 776 667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53990CE1"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3 337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31900435" w14:textId="77777777" w:rsidR="002B1934" w:rsidRPr="00BD4FFE" w:rsidRDefault="000D5476" w:rsidP="00BD4FFE">
            <w:pPr>
              <w:jc w:val="right"/>
              <w:rPr>
                <w:rFonts w:ascii="Arial" w:hAnsi="Arial" w:cs="Arial"/>
                <w:b/>
                <w:bCs/>
                <w:color w:val="000000"/>
                <w:sz w:val="16"/>
                <w:szCs w:val="16"/>
              </w:rPr>
            </w:pPr>
            <w:r>
              <w:rPr>
                <w:rFonts w:ascii="Arial" w:hAnsi="Arial" w:cs="Arial"/>
                <w:b/>
                <w:bCs/>
                <w:color w:val="000000"/>
                <w:sz w:val="16"/>
                <w:szCs w:val="16"/>
              </w:rPr>
              <w:t>4 009 603</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7CFE3161"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4 120 000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3EB9450F" w14:textId="77777777" w:rsidR="002B1934" w:rsidRPr="00CA2A70" w:rsidRDefault="00550475" w:rsidP="00BD4FFE">
            <w:pPr>
              <w:jc w:val="right"/>
              <w:rPr>
                <w:rFonts w:ascii="Arial" w:hAnsi="Arial" w:cs="Arial"/>
                <w:b/>
                <w:bCs/>
                <w:color w:val="000000"/>
                <w:sz w:val="16"/>
                <w:szCs w:val="16"/>
              </w:rPr>
            </w:pPr>
            <w:r>
              <w:rPr>
                <w:rFonts w:ascii="Arial" w:hAnsi="Arial" w:cs="Arial"/>
                <w:b/>
                <w:bCs/>
                <w:color w:val="000000"/>
                <w:sz w:val="16"/>
                <w:szCs w:val="16"/>
              </w:rPr>
              <w:t>4 660 000</w:t>
            </w:r>
          </w:p>
        </w:tc>
      </w:tr>
      <w:tr w:rsidR="002B1934" w:rsidRPr="00CA2A70" w14:paraId="27B7395B"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CC1D6"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794EEA8"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7947A8D"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E2CB1"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FFFF00"/>
          </w:tcPr>
          <w:p w14:paraId="1475685B" w14:textId="77777777" w:rsidR="002B1934" w:rsidRPr="00BD4FFE" w:rsidRDefault="002B1934" w:rsidP="00BD4FFE">
            <w:pPr>
              <w:jc w:val="right"/>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12DAB"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34B1E552" w14:textId="77777777" w:rsidR="002B1934" w:rsidRPr="00CA2A70" w:rsidRDefault="002B1934" w:rsidP="00BD4FFE">
            <w:pPr>
              <w:rPr>
                <w:rFonts w:ascii="Arial" w:hAnsi="Arial" w:cs="Arial"/>
                <w:color w:val="000000"/>
                <w:sz w:val="16"/>
                <w:szCs w:val="16"/>
              </w:rPr>
            </w:pPr>
          </w:p>
        </w:tc>
      </w:tr>
      <w:tr w:rsidR="002B1934" w:rsidRPr="00CA2A70" w14:paraId="61ED6778"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253C"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Lønnskostnader</w:t>
            </w:r>
            <w:r w:rsidR="000D5476">
              <w:rPr>
                <w:rFonts w:ascii="Arial" w:hAnsi="Arial" w:cs="Arial"/>
                <w:color w:val="000000"/>
                <w:sz w:val="16"/>
                <w:szCs w:val="16"/>
              </w:rPr>
              <w:t>/feriep</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B414C15"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2 732 937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310A0EF"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3 080 000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FAF2D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-347 063 </w:t>
            </w:r>
          </w:p>
        </w:tc>
        <w:tc>
          <w:tcPr>
            <w:tcW w:w="1276" w:type="dxa"/>
            <w:tcBorders>
              <w:top w:val="single" w:sz="4" w:space="0" w:color="auto"/>
              <w:left w:val="nil"/>
              <w:bottom w:val="single" w:sz="4" w:space="0" w:color="auto"/>
              <w:right w:val="single" w:sz="4" w:space="0" w:color="auto"/>
            </w:tcBorders>
            <w:shd w:val="clear" w:color="auto" w:fill="FFFF00"/>
          </w:tcPr>
          <w:p w14:paraId="39426830"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3 000 000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3C39E"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3 360 000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7C94577E"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3 133 000</w:t>
            </w:r>
          </w:p>
        </w:tc>
      </w:tr>
      <w:tr w:rsidR="002B1934" w:rsidRPr="00CA2A70" w14:paraId="5F6A337C"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599B" w14:textId="77777777" w:rsidR="002B1934" w:rsidRPr="00CA2A70" w:rsidRDefault="000D5476" w:rsidP="00BD4FFE">
            <w:pPr>
              <w:rPr>
                <w:rFonts w:ascii="Arial" w:hAnsi="Arial" w:cs="Arial"/>
                <w:color w:val="000000"/>
                <w:sz w:val="16"/>
                <w:szCs w:val="16"/>
              </w:rPr>
            </w:pPr>
            <w:r>
              <w:rPr>
                <w:rFonts w:ascii="Arial" w:hAnsi="Arial" w:cs="Arial"/>
                <w:color w:val="000000"/>
                <w:sz w:val="16"/>
                <w:szCs w:val="16"/>
              </w:rPr>
              <w:t>A</w:t>
            </w:r>
            <w:r w:rsidR="002B1934">
              <w:rPr>
                <w:rFonts w:ascii="Arial" w:hAnsi="Arial" w:cs="Arial"/>
                <w:color w:val="000000"/>
                <w:sz w:val="16"/>
                <w:szCs w:val="16"/>
              </w:rPr>
              <w:t>rbeidsg./pensjon</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E25888C"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870 685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0F41270"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884 583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439A4"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-13 898 </w:t>
            </w:r>
          </w:p>
        </w:tc>
        <w:tc>
          <w:tcPr>
            <w:tcW w:w="1276" w:type="dxa"/>
            <w:tcBorders>
              <w:top w:val="single" w:sz="4" w:space="0" w:color="auto"/>
              <w:left w:val="nil"/>
              <w:bottom w:val="single" w:sz="4" w:space="0" w:color="auto"/>
              <w:right w:val="single" w:sz="4" w:space="0" w:color="auto"/>
            </w:tcBorders>
            <w:shd w:val="clear" w:color="auto" w:fill="FFFF00"/>
          </w:tcPr>
          <w:p w14:paraId="0BD41216"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956 000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690BC"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965 000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19AB65B9"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938 000</w:t>
            </w:r>
          </w:p>
        </w:tc>
      </w:tr>
      <w:tr w:rsidR="002B1934" w:rsidRPr="00CA2A70" w14:paraId="28038B2B"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60E9E"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Andre personalkostnader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2AB6C7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46 139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56CB30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59 583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CC3F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-13 444 </w:t>
            </w:r>
          </w:p>
        </w:tc>
        <w:tc>
          <w:tcPr>
            <w:tcW w:w="1276" w:type="dxa"/>
            <w:tcBorders>
              <w:top w:val="single" w:sz="4" w:space="0" w:color="auto"/>
              <w:left w:val="nil"/>
              <w:bottom w:val="single" w:sz="4" w:space="0" w:color="auto"/>
              <w:right w:val="single" w:sz="4" w:space="0" w:color="auto"/>
            </w:tcBorders>
            <w:shd w:val="clear" w:color="auto" w:fill="FFFF00"/>
          </w:tcPr>
          <w:p w14:paraId="089618CA"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56 000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1A79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65 000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4EC649A1"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63 500</w:t>
            </w:r>
          </w:p>
        </w:tc>
      </w:tr>
      <w:tr w:rsidR="002B1934" w:rsidRPr="00CA2A70" w14:paraId="6194E58B"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EC238"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Ref</w:t>
            </w:r>
            <w:r>
              <w:rPr>
                <w:rFonts w:ascii="Arial" w:hAnsi="Arial" w:cs="Arial"/>
                <w:color w:val="000000"/>
                <w:sz w:val="16"/>
                <w:szCs w:val="16"/>
              </w:rPr>
              <w:t>. adm.kostnader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A6DB0C5"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-177 160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D23218D"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-201 667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AE99A"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24 507 </w:t>
            </w:r>
          </w:p>
        </w:tc>
        <w:tc>
          <w:tcPr>
            <w:tcW w:w="1276" w:type="dxa"/>
            <w:tcBorders>
              <w:top w:val="single" w:sz="4" w:space="0" w:color="auto"/>
              <w:left w:val="nil"/>
              <w:bottom w:val="single" w:sz="4" w:space="0" w:color="auto"/>
              <w:right w:val="single" w:sz="4" w:space="0" w:color="auto"/>
            </w:tcBorders>
            <w:shd w:val="clear" w:color="auto" w:fill="FFFF00"/>
          </w:tcPr>
          <w:p w14:paraId="7E708871"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-195 000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4C8A"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-220 000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37981CC8"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-210 000</w:t>
            </w:r>
          </w:p>
        </w:tc>
      </w:tr>
      <w:tr w:rsidR="002B1934" w:rsidRPr="00CA2A70" w14:paraId="2DCA0F9F" w14:textId="77777777" w:rsidTr="0061694F">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2836EAE0" w14:textId="77777777" w:rsidR="002B1934" w:rsidRPr="00CA2A70" w:rsidRDefault="002B1934" w:rsidP="00BD4FFE">
            <w:pPr>
              <w:rPr>
                <w:rFonts w:ascii="Arial" w:hAnsi="Arial" w:cs="Arial"/>
                <w:b/>
                <w:bCs/>
                <w:color w:val="000000"/>
                <w:sz w:val="16"/>
                <w:szCs w:val="16"/>
              </w:rPr>
            </w:pPr>
            <w:r w:rsidRPr="00CA2A70">
              <w:rPr>
                <w:rFonts w:ascii="Arial" w:hAnsi="Arial" w:cs="Arial"/>
                <w:b/>
                <w:bCs/>
                <w:color w:val="000000"/>
                <w:sz w:val="16"/>
                <w:szCs w:val="16"/>
              </w:rPr>
              <w:t>Sum personalkostnader</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DDD63FF"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3 472 601 </w:t>
            </w:r>
          </w:p>
        </w:tc>
        <w:tc>
          <w:tcPr>
            <w:tcW w:w="1275" w:type="dxa"/>
            <w:tcBorders>
              <w:top w:val="single" w:sz="4" w:space="0" w:color="auto"/>
              <w:left w:val="nil"/>
              <w:bottom w:val="single" w:sz="4" w:space="0" w:color="auto"/>
              <w:right w:val="single" w:sz="4" w:space="0" w:color="auto"/>
            </w:tcBorders>
            <w:shd w:val="clear" w:color="auto" w:fill="D6E3BC" w:themeFill="accent3" w:themeFillTint="66"/>
            <w:noWrap/>
            <w:vAlign w:val="bottom"/>
          </w:tcPr>
          <w:p w14:paraId="11521890"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3 822 500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15850782"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-349 899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2B7DCCBC" w14:textId="77777777" w:rsidR="002B1934" w:rsidRPr="00BD4FFE" w:rsidRDefault="000D5476" w:rsidP="00BD4FFE">
            <w:pPr>
              <w:jc w:val="right"/>
              <w:rPr>
                <w:rFonts w:ascii="Arial" w:hAnsi="Arial" w:cs="Arial"/>
                <w:b/>
                <w:bCs/>
                <w:color w:val="000000"/>
                <w:sz w:val="16"/>
                <w:szCs w:val="16"/>
              </w:rPr>
            </w:pPr>
            <w:r>
              <w:rPr>
                <w:rFonts w:ascii="Arial" w:hAnsi="Arial" w:cs="Arial"/>
                <w:b/>
                <w:bCs/>
                <w:color w:val="000000"/>
                <w:sz w:val="16"/>
                <w:szCs w:val="16"/>
              </w:rPr>
              <w:t>3 817 000</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14241F37"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4 170 000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48CE4F6E" w14:textId="77777777" w:rsidR="002B1934" w:rsidRPr="00CA2A70" w:rsidRDefault="00550475" w:rsidP="00BD4FFE">
            <w:pPr>
              <w:jc w:val="right"/>
              <w:rPr>
                <w:rFonts w:ascii="Arial" w:hAnsi="Arial" w:cs="Arial"/>
                <w:b/>
                <w:bCs/>
                <w:color w:val="000000"/>
                <w:sz w:val="16"/>
                <w:szCs w:val="16"/>
              </w:rPr>
            </w:pPr>
            <w:r>
              <w:rPr>
                <w:rFonts w:ascii="Arial" w:hAnsi="Arial" w:cs="Arial"/>
                <w:b/>
                <w:bCs/>
                <w:color w:val="000000"/>
                <w:sz w:val="16"/>
                <w:szCs w:val="16"/>
              </w:rPr>
              <w:t>3 924 500</w:t>
            </w:r>
          </w:p>
        </w:tc>
      </w:tr>
      <w:tr w:rsidR="002B1934" w:rsidRPr="00CA2A70" w14:paraId="3CD1F507"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60660"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6EF72E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B17120F"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1C87A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FFFF00"/>
          </w:tcPr>
          <w:p w14:paraId="648C6F46" w14:textId="77777777" w:rsidR="002B1934" w:rsidRPr="00BD4FFE" w:rsidRDefault="002B1934" w:rsidP="00BD4FFE">
            <w:pPr>
              <w:jc w:val="right"/>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5C251"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5E4CA139" w14:textId="77777777" w:rsidR="002B1934" w:rsidRPr="00CA2A70" w:rsidRDefault="002B1934" w:rsidP="00BD4FFE">
            <w:pPr>
              <w:jc w:val="right"/>
              <w:rPr>
                <w:rFonts w:ascii="Arial" w:hAnsi="Arial" w:cs="Arial"/>
                <w:color w:val="000000"/>
                <w:sz w:val="16"/>
                <w:szCs w:val="16"/>
              </w:rPr>
            </w:pPr>
          </w:p>
        </w:tc>
      </w:tr>
      <w:tr w:rsidR="002B1934" w:rsidRPr="00CA2A70" w14:paraId="605D20E8"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E7E8"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Avskrivninger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D1A8B5F"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116 560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E61780E"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114 583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781F0"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1 977 </w:t>
            </w:r>
          </w:p>
        </w:tc>
        <w:tc>
          <w:tcPr>
            <w:tcW w:w="1276" w:type="dxa"/>
            <w:tcBorders>
              <w:top w:val="single" w:sz="4" w:space="0" w:color="auto"/>
              <w:left w:val="nil"/>
              <w:bottom w:val="single" w:sz="4" w:space="0" w:color="auto"/>
              <w:right w:val="single" w:sz="4" w:space="0" w:color="auto"/>
            </w:tcBorders>
            <w:shd w:val="clear" w:color="auto" w:fill="FFFF00"/>
          </w:tcPr>
          <w:p w14:paraId="2E50874A" w14:textId="77777777" w:rsidR="002B1934" w:rsidRPr="00BD4FFE" w:rsidRDefault="000D5476" w:rsidP="00BD4FFE">
            <w:pPr>
              <w:jc w:val="right"/>
              <w:rPr>
                <w:rFonts w:ascii="Arial" w:hAnsi="Arial" w:cs="Arial"/>
                <w:color w:val="000000"/>
                <w:sz w:val="16"/>
                <w:szCs w:val="16"/>
              </w:rPr>
            </w:pPr>
            <w:r>
              <w:rPr>
                <w:rFonts w:ascii="Arial" w:hAnsi="Arial" w:cs="Arial"/>
                <w:color w:val="000000"/>
                <w:sz w:val="16"/>
                <w:szCs w:val="16"/>
              </w:rPr>
              <w:t>125 000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2F71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125 000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09AD81E7"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115 000</w:t>
            </w:r>
          </w:p>
        </w:tc>
      </w:tr>
      <w:tr w:rsidR="002B1934" w:rsidRPr="00CA2A70" w14:paraId="2AFBD93E"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441A4"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Kostnader lokaler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71716DB"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616 869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BD4A72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618 750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D439C"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-1 881 </w:t>
            </w:r>
          </w:p>
        </w:tc>
        <w:tc>
          <w:tcPr>
            <w:tcW w:w="1276" w:type="dxa"/>
            <w:tcBorders>
              <w:top w:val="single" w:sz="4" w:space="0" w:color="auto"/>
              <w:left w:val="nil"/>
              <w:bottom w:val="single" w:sz="4" w:space="0" w:color="auto"/>
              <w:right w:val="single" w:sz="4" w:space="0" w:color="auto"/>
            </w:tcBorders>
            <w:shd w:val="clear" w:color="auto" w:fill="FFFF00"/>
          </w:tcPr>
          <w:p w14:paraId="35B7733E"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687 000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CD48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675 000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220167E7"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723 000</w:t>
            </w:r>
          </w:p>
        </w:tc>
      </w:tr>
      <w:tr w:rsidR="002B1934" w:rsidRPr="00CA2A70" w14:paraId="3B24101C"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9EE93"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Inventar / vedlikehold</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FD24914"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6 660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14A6FA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27 500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9A538"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-20 840 </w:t>
            </w:r>
          </w:p>
        </w:tc>
        <w:tc>
          <w:tcPr>
            <w:tcW w:w="1276" w:type="dxa"/>
            <w:tcBorders>
              <w:top w:val="single" w:sz="4" w:space="0" w:color="auto"/>
              <w:left w:val="nil"/>
              <w:bottom w:val="single" w:sz="4" w:space="0" w:color="auto"/>
              <w:right w:val="single" w:sz="4" w:space="0" w:color="auto"/>
            </w:tcBorders>
            <w:shd w:val="clear" w:color="auto" w:fill="FFFF00"/>
          </w:tcPr>
          <w:p w14:paraId="1A34297E"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8 000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8799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51CCDC16"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20 000</w:t>
            </w:r>
          </w:p>
        </w:tc>
      </w:tr>
      <w:tr w:rsidR="002B1934" w:rsidRPr="00CA2A70" w14:paraId="50743EFE"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ACD06"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Fremmede tjenester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4E84AA0"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269 592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E83C840"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224 583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5F6EB"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45 009 </w:t>
            </w:r>
          </w:p>
        </w:tc>
        <w:tc>
          <w:tcPr>
            <w:tcW w:w="1276" w:type="dxa"/>
            <w:tcBorders>
              <w:top w:val="single" w:sz="4" w:space="0" w:color="auto"/>
              <w:left w:val="nil"/>
              <w:bottom w:val="single" w:sz="4" w:space="0" w:color="auto"/>
              <w:right w:val="single" w:sz="4" w:space="0" w:color="auto"/>
            </w:tcBorders>
            <w:shd w:val="clear" w:color="auto" w:fill="FFFF00"/>
          </w:tcPr>
          <w:p w14:paraId="29FE9400"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287 000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09CF1"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245 000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2F119455"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245 000</w:t>
            </w:r>
          </w:p>
        </w:tc>
      </w:tr>
      <w:tr w:rsidR="002B1934" w:rsidRPr="00CA2A70" w14:paraId="4109AB0A"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1865E"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Kontorkostnader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DAC93CC"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202 500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0AED62B"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187 917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B206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14 583 </w:t>
            </w:r>
          </w:p>
        </w:tc>
        <w:tc>
          <w:tcPr>
            <w:tcW w:w="1276" w:type="dxa"/>
            <w:tcBorders>
              <w:top w:val="single" w:sz="4" w:space="0" w:color="auto"/>
              <w:left w:val="nil"/>
              <w:bottom w:val="single" w:sz="4" w:space="0" w:color="auto"/>
              <w:right w:val="single" w:sz="4" w:space="0" w:color="auto"/>
            </w:tcBorders>
            <w:shd w:val="clear" w:color="auto" w:fill="FFFF00"/>
          </w:tcPr>
          <w:p w14:paraId="08F65E0B"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215 000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28B0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205 000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211BC2B7"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215 000</w:t>
            </w:r>
          </w:p>
        </w:tc>
      </w:tr>
      <w:tr w:rsidR="002B1934" w:rsidRPr="00CA2A70" w14:paraId="5637095B"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38031"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Aviser og faglitteratur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A899E4F"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41 492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C8B139D"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73 333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C62DA"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-31 841 </w:t>
            </w:r>
          </w:p>
        </w:tc>
        <w:tc>
          <w:tcPr>
            <w:tcW w:w="1276" w:type="dxa"/>
            <w:tcBorders>
              <w:top w:val="single" w:sz="4" w:space="0" w:color="auto"/>
              <w:left w:val="nil"/>
              <w:bottom w:val="single" w:sz="4" w:space="0" w:color="auto"/>
              <w:right w:val="single" w:sz="4" w:space="0" w:color="auto"/>
            </w:tcBorders>
            <w:shd w:val="clear" w:color="auto" w:fill="FFFF00"/>
          </w:tcPr>
          <w:p w14:paraId="74E8FF90"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52 000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1244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80 000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25F8D603"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60 000</w:t>
            </w:r>
          </w:p>
        </w:tc>
      </w:tr>
      <w:tr w:rsidR="002B1934" w:rsidRPr="00CA2A70" w14:paraId="3DA171B8"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C0DA"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Telekostnader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6BE92809"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49 572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AB1CDFD"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64 167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85254"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-14 595 </w:t>
            </w:r>
          </w:p>
        </w:tc>
        <w:tc>
          <w:tcPr>
            <w:tcW w:w="1276" w:type="dxa"/>
            <w:tcBorders>
              <w:top w:val="single" w:sz="4" w:space="0" w:color="auto"/>
              <w:left w:val="nil"/>
              <w:bottom w:val="single" w:sz="4" w:space="0" w:color="auto"/>
              <w:right w:val="single" w:sz="4" w:space="0" w:color="auto"/>
            </w:tcBorders>
            <w:shd w:val="clear" w:color="auto" w:fill="FFFF00"/>
          </w:tcPr>
          <w:p w14:paraId="05BB3E2E"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57 000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D202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70 000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58D6A5BF"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64 000</w:t>
            </w:r>
          </w:p>
        </w:tc>
      </w:tr>
      <w:tr w:rsidR="002B1934" w:rsidRPr="00CA2A70" w14:paraId="23098998"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477CE"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Porto</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BC5237A"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9 139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4EEF316"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9 167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05ED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-28 </w:t>
            </w:r>
          </w:p>
        </w:tc>
        <w:tc>
          <w:tcPr>
            <w:tcW w:w="1276" w:type="dxa"/>
            <w:tcBorders>
              <w:top w:val="single" w:sz="4" w:space="0" w:color="auto"/>
              <w:left w:val="nil"/>
              <w:bottom w:val="single" w:sz="4" w:space="0" w:color="auto"/>
              <w:right w:val="single" w:sz="4" w:space="0" w:color="auto"/>
            </w:tcBorders>
            <w:shd w:val="clear" w:color="auto" w:fill="FFFF00"/>
          </w:tcPr>
          <w:p w14:paraId="1972713D"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10 000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EE78F"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77B62DD7"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10 000</w:t>
            </w:r>
          </w:p>
        </w:tc>
      </w:tr>
      <w:tr w:rsidR="002B1934" w:rsidRPr="00CA2A70" w14:paraId="5861314D"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042B1" w14:textId="77777777" w:rsidR="002B1934" w:rsidRPr="00CA2A70" w:rsidRDefault="002B1934" w:rsidP="00BD4FFE">
            <w:pPr>
              <w:rPr>
                <w:rFonts w:ascii="Arial" w:hAnsi="Arial" w:cs="Arial"/>
                <w:color w:val="000000"/>
                <w:sz w:val="16"/>
                <w:szCs w:val="16"/>
              </w:rPr>
            </w:pPr>
            <w:r w:rsidRPr="00CA2A70">
              <w:rPr>
                <w:rFonts w:ascii="Arial" w:hAnsi="Arial" w:cs="Arial"/>
                <w:color w:val="000000"/>
                <w:sz w:val="16"/>
                <w:szCs w:val="16"/>
              </w:rPr>
              <w:t>Reisekostnader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F3B5C29"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128 071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34B854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91 667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41244"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36 404 </w:t>
            </w:r>
          </w:p>
        </w:tc>
        <w:tc>
          <w:tcPr>
            <w:tcW w:w="1276" w:type="dxa"/>
            <w:tcBorders>
              <w:top w:val="single" w:sz="4" w:space="0" w:color="auto"/>
              <w:left w:val="nil"/>
              <w:bottom w:val="single" w:sz="4" w:space="0" w:color="auto"/>
              <w:right w:val="single" w:sz="4" w:space="0" w:color="auto"/>
            </w:tcBorders>
            <w:shd w:val="clear" w:color="auto" w:fill="FFFF00"/>
          </w:tcPr>
          <w:p w14:paraId="057D73A7"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135 000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A82F1"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100 000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4C0E3702"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150 000</w:t>
            </w:r>
          </w:p>
        </w:tc>
      </w:tr>
      <w:tr w:rsidR="002B1934" w:rsidRPr="00CA2A70" w14:paraId="2E10BA29"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D2E31" w14:textId="77777777" w:rsidR="002B1934" w:rsidRPr="00CA2A70" w:rsidRDefault="002B1934" w:rsidP="00BD4FFE">
            <w:pPr>
              <w:rPr>
                <w:rFonts w:ascii="Arial" w:hAnsi="Arial" w:cs="Arial"/>
                <w:color w:val="000000"/>
                <w:sz w:val="16"/>
                <w:szCs w:val="16"/>
              </w:rPr>
            </w:pPr>
            <w:r>
              <w:rPr>
                <w:rFonts w:ascii="Arial" w:hAnsi="Arial" w:cs="Arial"/>
                <w:color w:val="000000"/>
                <w:sz w:val="16"/>
                <w:szCs w:val="16"/>
              </w:rPr>
              <w:t>Deltakeravgift</w:t>
            </w:r>
            <w:r w:rsidR="0061694F">
              <w:rPr>
                <w:rFonts w:ascii="Arial" w:hAnsi="Arial" w:cs="Arial"/>
                <w:color w:val="000000"/>
                <w:sz w:val="16"/>
                <w:szCs w:val="16"/>
              </w:rPr>
              <w:t>/konferanser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5D1D1C3"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60 574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D68F604"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45 833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B2B890"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14 741 </w:t>
            </w:r>
          </w:p>
        </w:tc>
        <w:tc>
          <w:tcPr>
            <w:tcW w:w="1276" w:type="dxa"/>
            <w:tcBorders>
              <w:top w:val="single" w:sz="4" w:space="0" w:color="auto"/>
              <w:left w:val="nil"/>
              <w:bottom w:val="single" w:sz="4" w:space="0" w:color="auto"/>
              <w:right w:val="single" w:sz="4" w:space="0" w:color="auto"/>
            </w:tcBorders>
            <w:shd w:val="clear" w:color="auto" w:fill="FFFF00"/>
          </w:tcPr>
          <w:p w14:paraId="095F6699"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55 000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FBFD8"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50 000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279F8727" w14:textId="77777777" w:rsidR="002B1934" w:rsidRDefault="00550475" w:rsidP="00BD4FFE">
            <w:pPr>
              <w:jc w:val="right"/>
              <w:rPr>
                <w:rFonts w:ascii="Arial" w:hAnsi="Arial" w:cs="Arial"/>
                <w:color w:val="000000"/>
                <w:sz w:val="16"/>
                <w:szCs w:val="16"/>
              </w:rPr>
            </w:pPr>
            <w:r>
              <w:rPr>
                <w:rFonts w:ascii="Arial" w:hAnsi="Arial" w:cs="Arial"/>
                <w:color w:val="000000"/>
                <w:sz w:val="16"/>
                <w:szCs w:val="16"/>
              </w:rPr>
              <w:t>60 000</w:t>
            </w:r>
          </w:p>
        </w:tc>
      </w:tr>
      <w:tr w:rsidR="002B1934" w:rsidRPr="00CA2A70" w14:paraId="5BF3365D"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28C50" w14:textId="77777777" w:rsidR="002B1934" w:rsidRPr="00CA2A70" w:rsidRDefault="0061694F" w:rsidP="00BD4FFE">
            <w:pPr>
              <w:rPr>
                <w:rFonts w:ascii="Arial" w:hAnsi="Arial" w:cs="Arial"/>
                <w:color w:val="000000"/>
                <w:sz w:val="16"/>
                <w:szCs w:val="16"/>
              </w:rPr>
            </w:pPr>
            <w:r>
              <w:rPr>
                <w:rFonts w:ascii="Arial" w:hAnsi="Arial" w:cs="Arial"/>
                <w:color w:val="000000"/>
                <w:sz w:val="16"/>
                <w:szCs w:val="16"/>
              </w:rPr>
              <w:t>Gaver og kontingenter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C8DB59A"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31 927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37C94EF"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45 833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6A734F"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-13 906 </w:t>
            </w:r>
          </w:p>
        </w:tc>
        <w:tc>
          <w:tcPr>
            <w:tcW w:w="1276" w:type="dxa"/>
            <w:tcBorders>
              <w:top w:val="single" w:sz="4" w:space="0" w:color="auto"/>
              <w:left w:val="nil"/>
              <w:bottom w:val="single" w:sz="4" w:space="0" w:color="auto"/>
              <w:right w:val="single" w:sz="4" w:space="0" w:color="auto"/>
            </w:tcBorders>
            <w:shd w:val="clear" w:color="auto" w:fill="FFFF00"/>
          </w:tcPr>
          <w:p w14:paraId="07D6796A"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35 000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C979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50 000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7A4FA17D" w14:textId="77777777" w:rsidR="002B1934" w:rsidRDefault="00550475" w:rsidP="00BD4FFE">
            <w:pPr>
              <w:jc w:val="right"/>
              <w:rPr>
                <w:rFonts w:ascii="Arial" w:hAnsi="Arial" w:cs="Arial"/>
                <w:color w:val="000000"/>
                <w:sz w:val="16"/>
                <w:szCs w:val="16"/>
              </w:rPr>
            </w:pPr>
            <w:r>
              <w:rPr>
                <w:rFonts w:ascii="Arial" w:hAnsi="Arial" w:cs="Arial"/>
                <w:color w:val="000000"/>
                <w:sz w:val="16"/>
                <w:szCs w:val="16"/>
              </w:rPr>
              <w:t>40 000</w:t>
            </w:r>
          </w:p>
        </w:tc>
      </w:tr>
      <w:tr w:rsidR="002B1934" w:rsidRPr="00CA2A70" w14:paraId="222B4D65"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974AA" w14:textId="77777777" w:rsidR="002B1934" w:rsidRPr="00CA2A70" w:rsidRDefault="0061694F" w:rsidP="00BD4FFE">
            <w:pPr>
              <w:rPr>
                <w:rFonts w:ascii="Arial" w:hAnsi="Arial" w:cs="Arial"/>
                <w:color w:val="000000"/>
                <w:sz w:val="16"/>
                <w:szCs w:val="16"/>
              </w:rPr>
            </w:pPr>
            <w:r>
              <w:rPr>
                <w:rFonts w:ascii="Arial" w:hAnsi="Arial" w:cs="Arial"/>
                <w:color w:val="000000"/>
                <w:sz w:val="16"/>
                <w:szCs w:val="16"/>
              </w:rPr>
              <w:t>Forsikring</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A7D604A"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6E4027A"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6 875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3FC514"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-6 875 </w:t>
            </w:r>
          </w:p>
        </w:tc>
        <w:tc>
          <w:tcPr>
            <w:tcW w:w="1276" w:type="dxa"/>
            <w:tcBorders>
              <w:top w:val="single" w:sz="4" w:space="0" w:color="auto"/>
              <w:left w:val="nil"/>
              <w:bottom w:val="single" w:sz="4" w:space="0" w:color="auto"/>
              <w:right w:val="single" w:sz="4" w:space="0" w:color="auto"/>
            </w:tcBorders>
            <w:shd w:val="clear" w:color="auto" w:fill="FFFF00"/>
          </w:tcPr>
          <w:p w14:paraId="7D788A65"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247BE"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7 500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19671207" w14:textId="25E09A82" w:rsidR="002B1934" w:rsidRPr="00CA2A70" w:rsidRDefault="00024C61" w:rsidP="00BD4FFE">
            <w:pPr>
              <w:jc w:val="right"/>
              <w:rPr>
                <w:rFonts w:ascii="Arial" w:hAnsi="Arial" w:cs="Arial"/>
                <w:color w:val="000000"/>
                <w:sz w:val="16"/>
                <w:szCs w:val="16"/>
              </w:rPr>
            </w:pPr>
            <w:r>
              <w:rPr>
                <w:rFonts w:ascii="Arial" w:hAnsi="Arial" w:cs="Arial"/>
                <w:color w:val="000000"/>
                <w:sz w:val="16"/>
                <w:szCs w:val="16"/>
              </w:rPr>
              <w:t>0</w:t>
            </w:r>
          </w:p>
        </w:tc>
      </w:tr>
      <w:tr w:rsidR="002B1934" w:rsidRPr="00CA2A70" w14:paraId="21967449"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4CDAA" w14:textId="77777777" w:rsidR="002B1934" w:rsidRPr="00CA2A70" w:rsidRDefault="0061694F" w:rsidP="00BD4FFE">
            <w:pPr>
              <w:rPr>
                <w:rFonts w:ascii="Arial" w:hAnsi="Arial" w:cs="Arial"/>
                <w:color w:val="000000"/>
                <w:sz w:val="16"/>
                <w:szCs w:val="16"/>
              </w:rPr>
            </w:pPr>
            <w:r>
              <w:rPr>
                <w:rFonts w:ascii="Arial" w:hAnsi="Arial" w:cs="Arial"/>
                <w:color w:val="000000"/>
                <w:sz w:val="16"/>
                <w:szCs w:val="16"/>
              </w:rPr>
              <w:t>Bankkostnader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492F8E1"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7 959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562AEF9"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1 833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DF5B20"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6 126 </w:t>
            </w:r>
          </w:p>
        </w:tc>
        <w:tc>
          <w:tcPr>
            <w:tcW w:w="1276" w:type="dxa"/>
            <w:tcBorders>
              <w:top w:val="single" w:sz="4" w:space="0" w:color="auto"/>
              <w:left w:val="nil"/>
              <w:bottom w:val="single" w:sz="4" w:space="0" w:color="auto"/>
              <w:right w:val="single" w:sz="4" w:space="0" w:color="auto"/>
            </w:tcBorders>
            <w:shd w:val="clear" w:color="auto" w:fill="FFFF00"/>
          </w:tcPr>
          <w:p w14:paraId="74B7BE34"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9 300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8BA17"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2 000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11D7DF19"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10 000</w:t>
            </w:r>
          </w:p>
        </w:tc>
      </w:tr>
      <w:tr w:rsidR="002B1934" w:rsidRPr="00CA2A70" w14:paraId="1907F02B"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E2D2" w14:textId="77777777" w:rsidR="002B1934" w:rsidRPr="00CA2A70" w:rsidRDefault="0061694F" w:rsidP="00BD4FFE">
            <w:pPr>
              <w:rPr>
                <w:rFonts w:ascii="Arial" w:hAnsi="Arial" w:cs="Arial"/>
                <w:color w:val="000000"/>
                <w:sz w:val="16"/>
                <w:szCs w:val="16"/>
              </w:rPr>
            </w:pPr>
            <w:r>
              <w:rPr>
                <w:rFonts w:ascii="Arial" w:hAnsi="Arial" w:cs="Arial"/>
                <w:color w:val="000000"/>
                <w:sz w:val="16"/>
                <w:szCs w:val="16"/>
              </w:rPr>
              <w:t>Tap og lignende</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7C5650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AC0EBF2"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45 833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288440"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-45 833 </w:t>
            </w:r>
          </w:p>
        </w:tc>
        <w:tc>
          <w:tcPr>
            <w:tcW w:w="1276" w:type="dxa"/>
            <w:tcBorders>
              <w:top w:val="single" w:sz="4" w:space="0" w:color="auto"/>
              <w:left w:val="nil"/>
              <w:bottom w:val="single" w:sz="4" w:space="0" w:color="auto"/>
              <w:right w:val="single" w:sz="4" w:space="0" w:color="auto"/>
            </w:tcBorders>
            <w:shd w:val="clear" w:color="auto" w:fill="FFFF00"/>
          </w:tcPr>
          <w:p w14:paraId="5B663CDA" w14:textId="77777777" w:rsidR="002B1934" w:rsidRPr="00BD4FFE" w:rsidRDefault="00E36104" w:rsidP="00BD4FFE">
            <w:pPr>
              <w:jc w:val="right"/>
              <w:rPr>
                <w:rFonts w:ascii="Arial" w:hAnsi="Arial" w:cs="Arial"/>
                <w:color w:val="000000"/>
                <w:sz w:val="16"/>
                <w:szCs w:val="16"/>
              </w:rPr>
            </w:pPr>
            <w:r>
              <w:rPr>
                <w:rFonts w:ascii="Arial" w:hAnsi="Arial" w:cs="Arial"/>
                <w:color w:val="000000"/>
                <w:sz w:val="16"/>
                <w:szCs w:val="16"/>
              </w:rPr>
              <w:t>8 300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95A79" w14:textId="77777777" w:rsidR="002B1934" w:rsidRPr="00BD4FFE" w:rsidRDefault="002B1934" w:rsidP="00BD4FFE">
            <w:pPr>
              <w:jc w:val="right"/>
              <w:rPr>
                <w:rFonts w:ascii="Arial" w:hAnsi="Arial" w:cs="Arial"/>
                <w:color w:val="000000"/>
                <w:sz w:val="16"/>
                <w:szCs w:val="16"/>
              </w:rPr>
            </w:pPr>
            <w:r w:rsidRPr="00BD4FFE">
              <w:rPr>
                <w:rFonts w:ascii="Arial" w:hAnsi="Arial" w:cs="Arial"/>
                <w:color w:val="000000"/>
                <w:sz w:val="16"/>
                <w:szCs w:val="16"/>
              </w:rPr>
              <w:t xml:space="preserve">             50 000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3F50C7A6" w14:textId="77777777" w:rsidR="002B1934" w:rsidRPr="00CA2A70" w:rsidRDefault="00550475" w:rsidP="00BD4FFE">
            <w:pPr>
              <w:jc w:val="right"/>
              <w:rPr>
                <w:rFonts w:ascii="Arial" w:hAnsi="Arial" w:cs="Arial"/>
                <w:color w:val="000000"/>
                <w:sz w:val="16"/>
                <w:szCs w:val="16"/>
              </w:rPr>
            </w:pPr>
            <w:r>
              <w:rPr>
                <w:rFonts w:ascii="Arial" w:hAnsi="Arial" w:cs="Arial"/>
                <w:color w:val="000000"/>
                <w:sz w:val="16"/>
                <w:szCs w:val="16"/>
              </w:rPr>
              <w:t>25 000</w:t>
            </w:r>
          </w:p>
        </w:tc>
      </w:tr>
      <w:tr w:rsidR="002B1934" w:rsidRPr="00CA2A70" w14:paraId="12FB3182" w14:textId="77777777" w:rsidTr="00E36104">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60955253" w14:textId="77777777" w:rsidR="002B1934" w:rsidRPr="0061694F" w:rsidRDefault="0061694F" w:rsidP="00BD4FFE">
            <w:pPr>
              <w:rPr>
                <w:rFonts w:ascii="Arial" w:hAnsi="Arial" w:cs="Arial"/>
                <w:b/>
                <w:color w:val="000000"/>
                <w:sz w:val="16"/>
                <w:szCs w:val="16"/>
              </w:rPr>
            </w:pPr>
            <w:r>
              <w:rPr>
                <w:rFonts w:ascii="Arial" w:hAnsi="Arial" w:cs="Arial"/>
                <w:b/>
                <w:color w:val="000000"/>
                <w:sz w:val="16"/>
                <w:szCs w:val="16"/>
              </w:rPr>
              <w:t>Sum driftskostnader</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B84168A"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1 540 915 </w:t>
            </w:r>
          </w:p>
        </w:tc>
        <w:tc>
          <w:tcPr>
            <w:tcW w:w="1275" w:type="dxa"/>
            <w:tcBorders>
              <w:top w:val="single" w:sz="4" w:space="0" w:color="auto"/>
              <w:left w:val="nil"/>
              <w:bottom w:val="single" w:sz="4" w:space="0" w:color="auto"/>
              <w:right w:val="single" w:sz="4" w:space="0" w:color="auto"/>
            </w:tcBorders>
            <w:shd w:val="clear" w:color="auto" w:fill="D6E3BC" w:themeFill="accent3" w:themeFillTint="66"/>
            <w:noWrap/>
            <w:vAlign w:val="bottom"/>
          </w:tcPr>
          <w:p w14:paraId="7561848C"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1 557 875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3926D596"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-16 960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21DCB688" w14:textId="77777777" w:rsidR="002B1934" w:rsidRPr="00BD4FFE" w:rsidRDefault="00E36104" w:rsidP="00BD4FFE">
            <w:pPr>
              <w:jc w:val="right"/>
              <w:rPr>
                <w:rFonts w:ascii="Arial" w:hAnsi="Arial" w:cs="Arial"/>
                <w:b/>
                <w:bCs/>
                <w:color w:val="000000"/>
                <w:sz w:val="16"/>
                <w:szCs w:val="16"/>
              </w:rPr>
            </w:pPr>
            <w:r>
              <w:rPr>
                <w:rFonts w:ascii="Arial" w:hAnsi="Arial" w:cs="Arial"/>
                <w:b/>
                <w:bCs/>
                <w:color w:val="000000"/>
                <w:sz w:val="16"/>
                <w:szCs w:val="16"/>
              </w:rPr>
              <w:t>1 683 600</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2B534D7C" w14:textId="77777777" w:rsidR="002B1934" w:rsidRPr="00BD4FFE" w:rsidRDefault="002B1934" w:rsidP="00BD4FFE">
            <w:pPr>
              <w:jc w:val="right"/>
              <w:rPr>
                <w:rFonts w:ascii="Arial" w:hAnsi="Arial" w:cs="Arial"/>
                <w:b/>
                <w:bCs/>
                <w:color w:val="000000"/>
                <w:sz w:val="16"/>
                <w:szCs w:val="16"/>
              </w:rPr>
            </w:pPr>
            <w:r w:rsidRPr="00BD4FFE">
              <w:rPr>
                <w:rFonts w:ascii="Arial" w:hAnsi="Arial" w:cs="Arial"/>
                <w:b/>
                <w:bCs/>
                <w:color w:val="000000"/>
                <w:sz w:val="16"/>
                <w:szCs w:val="16"/>
              </w:rPr>
              <w:t xml:space="preserve">        1 699 500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35D04BDD" w14:textId="1647BFFC" w:rsidR="002B1934" w:rsidRPr="00550475" w:rsidRDefault="00550475" w:rsidP="00BD4FFE">
            <w:pPr>
              <w:jc w:val="right"/>
              <w:rPr>
                <w:rFonts w:ascii="Arial" w:hAnsi="Arial" w:cs="Arial"/>
                <w:b/>
                <w:color w:val="000000"/>
                <w:sz w:val="16"/>
                <w:szCs w:val="16"/>
              </w:rPr>
            </w:pPr>
            <w:r w:rsidRPr="00550475">
              <w:rPr>
                <w:rFonts w:ascii="Arial" w:hAnsi="Arial" w:cs="Arial"/>
                <w:b/>
                <w:color w:val="000000"/>
                <w:sz w:val="16"/>
                <w:szCs w:val="16"/>
              </w:rPr>
              <w:t>1 7</w:t>
            </w:r>
            <w:r w:rsidR="00024C61">
              <w:rPr>
                <w:rFonts w:ascii="Arial" w:hAnsi="Arial" w:cs="Arial"/>
                <w:b/>
                <w:color w:val="000000"/>
                <w:sz w:val="16"/>
                <w:szCs w:val="16"/>
              </w:rPr>
              <w:t>37</w:t>
            </w:r>
            <w:r w:rsidRPr="00550475">
              <w:rPr>
                <w:rFonts w:ascii="Arial" w:hAnsi="Arial" w:cs="Arial"/>
                <w:b/>
                <w:color w:val="000000"/>
                <w:sz w:val="16"/>
                <w:szCs w:val="16"/>
              </w:rPr>
              <w:t xml:space="preserve"> </w:t>
            </w:r>
            <w:r w:rsidR="00024C61">
              <w:rPr>
                <w:rFonts w:ascii="Arial" w:hAnsi="Arial" w:cs="Arial"/>
                <w:b/>
                <w:color w:val="000000"/>
                <w:sz w:val="16"/>
                <w:szCs w:val="16"/>
              </w:rPr>
              <w:t>0</w:t>
            </w:r>
            <w:r w:rsidRPr="00550475">
              <w:rPr>
                <w:rFonts w:ascii="Arial" w:hAnsi="Arial" w:cs="Arial"/>
                <w:b/>
                <w:color w:val="000000"/>
                <w:sz w:val="16"/>
                <w:szCs w:val="16"/>
              </w:rPr>
              <w:t>00</w:t>
            </w:r>
          </w:p>
        </w:tc>
      </w:tr>
      <w:tr w:rsidR="0061694F" w:rsidRPr="00CA2A70" w14:paraId="3B741CB6" w14:textId="77777777" w:rsidTr="0061694F">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49A701FF" w14:textId="77777777" w:rsidR="0061694F" w:rsidRPr="00CA2A70" w:rsidRDefault="0061694F" w:rsidP="0061694F">
            <w:pPr>
              <w:rPr>
                <w:rFonts w:ascii="Arial" w:hAnsi="Arial" w:cs="Arial"/>
                <w:b/>
                <w:bCs/>
                <w:color w:val="000000"/>
                <w:sz w:val="16"/>
                <w:szCs w:val="16"/>
              </w:rPr>
            </w:pPr>
            <w:r w:rsidRPr="00CA2A70">
              <w:rPr>
                <w:rFonts w:ascii="Arial" w:hAnsi="Arial" w:cs="Arial"/>
                <w:b/>
                <w:bCs/>
                <w:color w:val="000000"/>
                <w:sz w:val="16"/>
                <w:szCs w:val="16"/>
              </w:rPr>
              <w:t>SUM KOSTNADER</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27046F33" w14:textId="77777777" w:rsidR="0061694F" w:rsidRPr="00BD4FFE" w:rsidRDefault="0061694F" w:rsidP="0061694F">
            <w:pPr>
              <w:jc w:val="right"/>
              <w:rPr>
                <w:rFonts w:ascii="Arial" w:hAnsi="Arial" w:cs="Arial"/>
                <w:b/>
                <w:bCs/>
                <w:color w:val="000000"/>
                <w:sz w:val="16"/>
                <w:szCs w:val="16"/>
              </w:rPr>
            </w:pPr>
            <w:r w:rsidRPr="00BD4FFE">
              <w:rPr>
                <w:rFonts w:ascii="Arial" w:hAnsi="Arial" w:cs="Arial"/>
                <w:b/>
                <w:bCs/>
                <w:color w:val="000000"/>
                <w:sz w:val="16"/>
                <w:szCs w:val="16"/>
              </w:rPr>
              <w:t xml:space="preserve">        8 793 520 </w:t>
            </w:r>
          </w:p>
        </w:tc>
        <w:tc>
          <w:tcPr>
            <w:tcW w:w="1275" w:type="dxa"/>
            <w:tcBorders>
              <w:top w:val="single" w:sz="4" w:space="0" w:color="auto"/>
              <w:left w:val="nil"/>
              <w:bottom w:val="single" w:sz="4" w:space="0" w:color="auto"/>
              <w:right w:val="single" w:sz="4" w:space="0" w:color="auto"/>
            </w:tcBorders>
            <w:shd w:val="clear" w:color="auto" w:fill="D6E3BC" w:themeFill="accent3" w:themeFillTint="66"/>
            <w:noWrap/>
            <w:vAlign w:val="bottom"/>
          </w:tcPr>
          <w:p w14:paraId="702AD004" w14:textId="77777777" w:rsidR="0061694F" w:rsidRPr="00BD4FFE" w:rsidRDefault="0061694F" w:rsidP="0061694F">
            <w:pPr>
              <w:jc w:val="right"/>
              <w:rPr>
                <w:rFonts w:ascii="Arial" w:hAnsi="Arial" w:cs="Arial"/>
                <w:b/>
                <w:bCs/>
                <w:color w:val="000000"/>
                <w:sz w:val="16"/>
                <w:szCs w:val="16"/>
              </w:rPr>
            </w:pPr>
            <w:r w:rsidRPr="00BD4FFE">
              <w:rPr>
                <w:rFonts w:ascii="Arial" w:hAnsi="Arial" w:cs="Arial"/>
                <w:b/>
                <w:bCs/>
                <w:color w:val="000000"/>
                <w:sz w:val="16"/>
                <w:szCs w:val="16"/>
              </w:rPr>
              <w:t xml:space="preserve">        9 157 042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357B1726" w14:textId="77777777" w:rsidR="0061694F" w:rsidRPr="00BD4FFE" w:rsidRDefault="0061694F" w:rsidP="0061694F">
            <w:pPr>
              <w:jc w:val="right"/>
              <w:rPr>
                <w:rFonts w:ascii="Arial" w:hAnsi="Arial" w:cs="Arial"/>
                <w:b/>
                <w:bCs/>
                <w:color w:val="000000"/>
                <w:sz w:val="16"/>
                <w:szCs w:val="16"/>
              </w:rPr>
            </w:pPr>
            <w:r w:rsidRPr="00BD4FFE">
              <w:rPr>
                <w:rFonts w:ascii="Arial" w:hAnsi="Arial" w:cs="Arial"/>
                <w:b/>
                <w:bCs/>
                <w:color w:val="000000"/>
                <w:sz w:val="16"/>
                <w:szCs w:val="16"/>
              </w:rPr>
              <w:t xml:space="preserve">         -363 522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4E33E3A5" w14:textId="77777777" w:rsidR="0061694F" w:rsidRPr="00BD4FFE" w:rsidRDefault="00E36104" w:rsidP="0061694F">
            <w:pPr>
              <w:jc w:val="right"/>
              <w:rPr>
                <w:rFonts w:ascii="Arial" w:hAnsi="Arial" w:cs="Arial"/>
                <w:b/>
                <w:bCs/>
                <w:color w:val="000000"/>
                <w:sz w:val="16"/>
                <w:szCs w:val="16"/>
              </w:rPr>
            </w:pPr>
            <w:r>
              <w:rPr>
                <w:rFonts w:ascii="Arial" w:hAnsi="Arial" w:cs="Arial"/>
                <w:b/>
                <w:bCs/>
                <w:color w:val="000000"/>
                <w:sz w:val="16"/>
                <w:szCs w:val="16"/>
              </w:rPr>
              <w:t>9 510 203</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37B11ECA" w14:textId="77777777" w:rsidR="0061694F" w:rsidRPr="00BD4FFE" w:rsidRDefault="0061694F" w:rsidP="0061694F">
            <w:pPr>
              <w:jc w:val="right"/>
              <w:rPr>
                <w:rFonts w:ascii="Arial" w:hAnsi="Arial" w:cs="Arial"/>
                <w:b/>
                <w:bCs/>
                <w:color w:val="000000"/>
                <w:sz w:val="16"/>
                <w:szCs w:val="16"/>
              </w:rPr>
            </w:pPr>
            <w:r w:rsidRPr="00BD4FFE">
              <w:rPr>
                <w:rFonts w:ascii="Arial" w:hAnsi="Arial" w:cs="Arial"/>
                <w:b/>
                <w:bCs/>
                <w:color w:val="000000"/>
                <w:sz w:val="16"/>
                <w:szCs w:val="16"/>
              </w:rPr>
              <w:t xml:space="preserve">        9 989 500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20F6E9CD" w14:textId="4C5C1F64" w:rsidR="0061694F" w:rsidRPr="00550475" w:rsidRDefault="00550475" w:rsidP="0061694F">
            <w:pPr>
              <w:jc w:val="right"/>
              <w:rPr>
                <w:rFonts w:ascii="Arial" w:hAnsi="Arial" w:cs="Arial"/>
                <w:b/>
                <w:bCs/>
                <w:color w:val="000000"/>
                <w:sz w:val="16"/>
                <w:szCs w:val="16"/>
              </w:rPr>
            </w:pPr>
            <w:r>
              <w:rPr>
                <w:rFonts w:ascii="Arial" w:hAnsi="Arial" w:cs="Arial"/>
                <w:b/>
                <w:bCs/>
                <w:color w:val="000000"/>
                <w:sz w:val="16"/>
                <w:szCs w:val="16"/>
              </w:rPr>
              <w:t>10 32</w:t>
            </w:r>
            <w:r w:rsidR="00024C61">
              <w:rPr>
                <w:rFonts w:ascii="Arial" w:hAnsi="Arial" w:cs="Arial"/>
                <w:b/>
                <w:bCs/>
                <w:color w:val="000000"/>
                <w:sz w:val="16"/>
                <w:szCs w:val="16"/>
              </w:rPr>
              <w:t>1</w:t>
            </w:r>
            <w:r>
              <w:rPr>
                <w:rFonts w:ascii="Arial" w:hAnsi="Arial" w:cs="Arial"/>
                <w:b/>
                <w:bCs/>
                <w:color w:val="000000"/>
                <w:sz w:val="16"/>
                <w:szCs w:val="16"/>
              </w:rPr>
              <w:t xml:space="preserve"> </w:t>
            </w:r>
            <w:r w:rsidR="00024C61">
              <w:rPr>
                <w:rFonts w:ascii="Arial" w:hAnsi="Arial" w:cs="Arial"/>
                <w:b/>
                <w:bCs/>
                <w:color w:val="000000"/>
                <w:sz w:val="16"/>
                <w:szCs w:val="16"/>
              </w:rPr>
              <w:t>5</w:t>
            </w:r>
            <w:r>
              <w:rPr>
                <w:rFonts w:ascii="Arial" w:hAnsi="Arial" w:cs="Arial"/>
                <w:b/>
                <w:bCs/>
                <w:color w:val="000000"/>
                <w:sz w:val="16"/>
                <w:szCs w:val="16"/>
              </w:rPr>
              <w:t>00</w:t>
            </w:r>
          </w:p>
        </w:tc>
      </w:tr>
      <w:tr w:rsidR="0061694F" w:rsidRPr="00CA2A70" w14:paraId="1396E953"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E57A4" w14:textId="77777777" w:rsidR="0061694F" w:rsidRPr="00CA2A70" w:rsidRDefault="0061694F" w:rsidP="0061694F">
            <w:pPr>
              <w:rPr>
                <w:rFonts w:ascii="Arial" w:hAnsi="Arial" w:cs="Arial"/>
                <w:b/>
                <w:bCs/>
                <w:color w:val="000000"/>
                <w:sz w:val="16"/>
                <w:szCs w:val="16"/>
              </w:rPr>
            </w:pPr>
            <w:r w:rsidRPr="00CA2A70">
              <w:rPr>
                <w:rFonts w:ascii="Arial" w:hAnsi="Arial" w:cs="Arial"/>
                <w:b/>
                <w:bCs/>
                <w:color w:val="000000"/>
                <w:sz w:val="16"/>
                <w:szCs w:val="16"/>
              </w:rPr>
              <w:t>Resultat før finans</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9F53380" w14:textId="6735CD88" w:rsidR="0061694F" w:rsidRPr="00BD4FFE" w:rsidRDefault="0061694F" w:rsidP="0061694F">
            <w:pPr>
              <w:jc w:val="right"/>
              <w:rPr>
                <w:rFonts w:ascii="Arial" w:hAnsi="Arial" w:cs="Arial"/>
                <w:b/>
                <w:bCs/>
                <w:color w:val="000000"/>
                <w:sz w:val="16"/>
                <w:szCs w:val="16"/>
              </w:rPr>
            </w:pPr>
            <w:r w:rsidRPr="00BD4FFE">
              <w:rPr>
                <w:rFonts w:ascii="Arial" w:hAnsi="Arial" w:cs="Arial"/>
                <w:b/>
                <w:bCs/>
                <w:color w:val="000000"/>
                <w:sz w:val="16"/>
                <w:szCs w:val="16"/>
              </w:rPr>
              <w:t xml:space="preserve">         625 929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EC59855" w14:textId="27F22E3F" w:rsidR="0061694F" w:rsidRPr="00BD4FFE" w:rsidRDefault="0061694F" w:rsidP="0061694F">
            <w:pPr>
              <w:jc w:val="right"/>
              <w:rPr>
                <w:rFonts w:ascii="Arial" w:hAnsi="Arial" w:cs="Arial"/>
                <w:b/>
                <w:bCs/>
                <w:color w:val="000000"/>
                <w:sz w:val="16"/>
                <w:szCs w:val="16"/>
              </w:rPr>
            </w:pPr>
            <w:r w:rsidRPr="00BD4FFE">
              <w:rPr>
                <w:rFonts w:ascii="Arial" w:hAnsi="Arial" w:cs="Arial"/>
                <w:b/>
                <w:bCs/>
                <w:color w:val="000000"/>
                <w:sz w:val="16"/>
                <w:szCs w:val="16"/>
              </w:rPr>
              <w:t xml:space="preserve">            14 208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1BEC2" w14:textId="49B037A4" w:rsidR="0061694F" w:rsidRPr="00BD4FFE" w:rsidRDefault="0061694F" w:rsidP="0061694F">
            <w:pPr>
              <w:jc w:val="right"/>
              <w:rPr>
                <w:rFonts w:ascii="Arial" w:hAnsi="Arial" w:cs="Arial"/>
                <w:b/>
                <w:bCs/>
                <w:color w:val="000000"/>
                <w:sz w:val="16"/>
                <w:szCs w:val="16"/>
              </w:rPr>
            </w:pPr>
            <w:r w:rsidRPr="00BD4FFE">
              <w:rPr>
                <w:rFonts w:ascii="Arial" w:hAnsi="Arial" w:cs="Arial"/>
                <w:b/>
                <w:bCs/>
                <w:color w:val="000000"/>
                <w:sz w:val="16"/>
                <w:szCs w:val="16"/>
              </w:rPr>
              <w:t xml:space="preserve">         611 721 </w:t>
            </w:r>
          </w:p>
        </w:tc>
        <w:tc>
          <w:tcPr>
            <w:tcW w:w="1276" w:type="dxa"/>
            <w:tcBorders>
              <w:top w:val="single" w:sz="4" w:space="0" w:color="auto"/>
              <w:left w:val="nil"/>
              <w:bottom w:val="single" w:sz="4" w:space="0" w:color="auto"/>
              <w:right w:val="single" w:sz="4" w:space="0" w:color="auto"/>
            </w:tcBorders>
            <w:shd w:val="clear" w:color="auto" w:fill="FFFF00"/>
          </w:tcPr>
          <w:p w14:paraId="1FAFF610" w14:textId="251BD24D" w:rsidR="0061694F" w:rsidRPr="00BD4FFE" w:rsidRDefault="00E36104" w:rsidP="0061694F">
            <w:pPr>
              <w:jc w:val="right"/>
              <w:rPr>
                <w:rFonts w:ascii="Arial" w:hAnsi="Arial" w:cs="Arial"/>
                <w:b/>
                <w:bCs/>
                <w:color w:val="000000"/>
                <w:sz w:val="16"/>
                <w:szCs w:val="16"/>
              </w:rPr>
            </w:pPr>
            <w:r>
              <w:rPr>
                <w:rFonts w:ascii="Arial" w:hAnsi="Arial" w:cs="Arial"/>
                <w:b/>
                <w:bCs/>
                <w:color w:val="000000"/>
                <w:sz w:val="16"/>
                <w:szCs w:val="16"/>
              </w:rPr>
              <w:t>5</w:t>
            </w:r>
            <w:r w:rsidR="00D0045D">
              <w:rPr>
                <w:rFonts w:ascii="Arial" w:hAnsi="Arial" w:cs="Arial"/>
                <w:b/>
                <w:bCs/>
                <w:color w:val="000000"/>
                <w:sz w:val="16"/>
                <w:szCs w:val="16"/>
              </w:rPr>
              <w:t>4</w:t>
            </w:r>
            <w:r>
              <w:rPr>
                <w:rFonts w:ascii="Arial" w:hAnsi="Arial" w:cs="Arial"/>
                <w:b/>
                <w:bCs/>
                <w:color w:val="000000"/>
                <w:sz w:val="16"/>
                <w:szCs w:val="16"/>
              </w:rPr>
              <w:t>0 163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F98A2" w14:textId="22C6A958" w:rsidR="0061694F" w:rsidRPr="00BD4FFE" w:rsidRDefault="0061694F" w:rsidP="0061694F">
            <w:pPr>
              <w:jc w:val="right"/>
              <w:rPr>
                <w:rFonts w:ascii="Arial" w:hAnsi="Arial" w:cs="Arial"/>
                <w:b/>
                <w:bCs/>
                <w:color w:val="000000"/>
                <w:sz w:val="16"/>
                <w:szCs w:val="16"/>
              </w:rPr>
            </w:pPr>
            <w:r w:rsidRPr="00BD4FFE">
              <w:rPr>
                <w:rFonts w:ascii="Arial" w:hAnsi="Arial" w:cs="Arial"/>
                <w:b/>
                <w:bCs/>
                <w:color w:val="000000"/>
                <w:sz w:val="16"/>
                <w:szCs w:val="16"/>
              </w:rPr>
              <w:t xml:space="preserve">            15 500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060F4A02" w14:textId="55113B04" w:rsidR="0061694F" w:rsidRPr="00CA2A70" w:rsidRDefault="00024C61" w:rsidP="0061694F">
            <w:pPr>
              <w:jc w:val="right"/>
              <w:rPr>
                <w:rFonts w:ascii="Arial" w:hAnsi="Arial" w:cs="Arial"/>
                <w:b/>
                <w:bCs/>
                <w:color w:val="000000"/>
                <w:sz w:val="16"/>
                <w:szCs w:val="16"/>
              </w:rPr>
            </w:pPr>
            <w:r>
              <w:rPr>
                <w:rFonts w:ascii="Arial" w:hAnsi="Arial" w:cs="Arial"/>
                <w:b/>
                <w:bCs/>
                <w:color w:val="000000"/>
                <w:sz w:val="16"/>
                <w:szCs w:val="16"/>
              </w:rPr>
              <w:t>83 5</w:t>
            </w:r>
            <w:r w:rsidR="00550475">
              <w:rPr>
                <w:rFonts w:ascii="Arial" w:hAnsi="Arial" w:cs="Arial"/>
                <w:b/>
                <w:bCs/>
                <w:color w:val="000000"/>
                <w:sz w:val="16"/>
                <w:szCs w:val="16"/>
              </w:rPr>
              <w:t>00</w:t>
            </w:r>
          </w:p>
        </w:tc>
      </w:tr>
      <w:tr w:rsidR="0061694F" w:rsidRPr="00CA2A70" w14:paraId="09582DED"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1CA47" w14:textId="77777777" w:rsidR="0061694F" w:rsidRPr="00CA2A70" w:rsidRDefault="0061694F" w:rsidP="0061694F">
            <w:pPr>
              <w:rPr>
                <w:rFonts w:ascii="Arial" w:hAnsi="Arial" w:cs="Arial"/>
                <w:color w:val="000000"/>
                <w:sz w:val="16"/>
                <w:szCs w:val="16"/>
              </w:rPr>
            </w:pPr>
            <w:r w:rsidRPr="00CA2A70">
              <w:rPr>
                <w:rFonts w:ascii="Arial" w:hAnsi="Arial" w:cs="Arial"/>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139D750" w14:textId="77777777" w:rsidR="0061694F" w:rsidRPr="00BD4FFE" w:rsidRDefault="0061694F" w:rsidP="0061694F">
            <w:pPr>
              <w:jc w:val="right"/>
              <w:rPr>
                <w:rFonts w:ascii="Arial" w:hAnsi="Arial" w:cs="Arial"/>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30609E1" w14:textId="77777777" w:rsidR="0061694F" w:rsidRPr="00BD4FFE" w:rsidRDefault="0061694F" w:rsidP="0061694F">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9B5D336" w14:textId="77777777" w:rsidR="0061694F" w:rsidRPr="00BD4FFE" w:rsidRDefault="0061694F" w:rsidP="0061694F">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FFF00"/>
          </w:tcPr>
          <w:p w14:paraId="1F746342" w14:textId="77777777" w:rsidR="0061694F" w:rsidRPr="00BD4FFE" w:rsidRDefault="0061694F" w:rsidP="0061694F">
            <w:pPr>
              <w:jc w:val="right"/>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0ADFF" w14:textId="77777777" w:rsidR="0061694F" w:rsidRPr="00BD4FFE" w:rsidRDefault="0061694F" w:rsidP="0061694F">
            <w:pPr>
              <w:jc w:val="right"/>
              <w:rPr>
                <w:rFonts w:ascii="Arial" w:hAnsi="Arial" w:cs="Arial"/>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4DEFF35E" w14:textId="77777777" w:rsidR="0061694F" w:rsidRPr="00CA2A70" w:rsidRDefault="0061694F" w:rsidP="0061694F">
            <w:pPr>
              <w:jc w:val="right"/>
              <w:rPr>
                <w:rFonts w:ascii="Arial" w:hAnsi="Arial" w:cs="Arial"/>
                <w:color w:val="000000"/>
                <w:sz w:val="16"/>
                <w:szCs w:val="16"/>
              </w:rPr>
            </w:pPr>
          </w:p>
        </w:tc>
      </w:tr>
      <w:tr w:rsidR="0061694F" w:rsidRPr="00CA2A70" w14:paraId="79F733FF"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6893C" w14:textId="77777777" w:rsidR="0061694F" w:rsidRPr="00CA2A70" w:rsidRDefault="0061694F" w:rsidP="0061694F">
            <w:pPr>
              <w:rPr>
                <w:rFonts w:ascii="Arial" w:hAnsi="Arial" w:cs="Arial"/>
                <w:color w:val="000000"/>
                <w:sz w:val="16"/>
                <w:szCs w:val="16"/>
              </w:rPr>
            </w:pPr>
            <w:r w:rsidRPr="00CA2A70">
              <w:rPr>
                <w:rFonts w:ascii="Arial" w:hAnsi="Arial" w:cs="Arial"/>
                <w:color w:val="000000"/>
                <w:sz w:val="16"/>
                <w:szCs w:val="16"/>
              </w:rPr>
              <w:t>Renteinntekter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52B75C0" w14:textId="77777777" w:rsidR="0061694F" w:rsidRPr="00BD4FFE" w:rsidRDefault="0061694F" w:rsidP="0061694F">
            <w:pPr>
              <w:jc w:val="right"/>
              <w:rPr>
                <w:rFonts w:ascii="Arial" w:hAnsi="Arial" w:cs="Arial"/>
                <w:color w:val="000000"/>
                <w:sz w:val="16"/>
                <w:szCs w:val="16"/>
              </w:rPr>
            </w:pPr>
            <w:r w:rsidRPr="00BD4FFE">
              <w:rPr>
                <w:rFonts w:ascii="Arial" w:hAnsi="Arial" w:cs="Arial"/>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F510E03" w14:textId="77777777" w:rsidR="0061694F" w:rsidRPr="00BD4FFE" w:rsidRDefault="0061694F" w:rsidP="0061694F">
            <w:pPr>
              <w:jc w:val="right"/>
              <w:rPr>
                <w:rFonts w:ascii="Arial" w:hAnsi="Arial" w:cs="Arial"/>
                <w:color w:val="000000"/>
                <w:sz w:val="16"/>
                <w:szCs w:val="16"/>
              </w:rPr>
            </w:pPr>
            <w:r w:rsidRPr="00BD4FFE">
              <w:rPr>
                <w:rFonts w:ascii="Arial" w:hAnsi="Arial" w:cs="Arial"/>
                <w:color w:val="000000"/>
                <w:sz w:val="16"/>
                <w:szCs w:val="16"/>
              </w:rPr>
              <w:t xml:space="preserve">             68 750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93329A" w14:textId="42080664" w:rsidR="0061694F" w:rsidRPr="00BD4FFE" w:rsidRDefault="0061694F" w:rsidP="0061694F">
            <w:pPr>
              <w:jc w:val="right"/>
              <w:rPr>
                <w:rFonts w:ascii="Arial" w:hAnsi="Arial" w:cs="Arial"/>
                <w:color w:val="000000"/>
                <w:sz w:val="16"/>
                <w:szCs w:val="16"/>
              </w:rPr>
            </w:pPr>
            <w:r w:rsidRPr="00BD4FFE">
              <w:rPr>
                <w:rFonts w:ascii="Arial" w:hAnsi="Arial" w:cs="Arial"/>
                <w:color w:val="000000"/>
                <w:sz w:val="16"/>
                <w:szCs w:val="16"/>
              </w:rPr>
              <w:t xml:space="preserve">            68 750 </w:t>
            </w:r>
          </w:p>
        </w:tc>
        <w:tc>
          <w:tcPr>
            <w:tcW w:w="1276" w:type="dxa"/>
            <w:tcBorders>
              <w:top w:val="single" w:sz="4" w:space="0" w:color="auto"/>
              <w:left w:val="nil"/>
              <w:bottom w:val="single" w:sz="4" w:space="0" w:color="auto"/>
              <w:right w:val="single" w:sz="4" w:space="0" w:color="auto"/>
            </w:tcBorders>
            <w:shd w:val="clear" w:color="auto" w:fill="FFFF00"/>
          </w:tcPr>
          <w:p w14:paraId="3109098D" w14:textId="77777777" w:rsidR="0061694F" w:rsidRPr="00BD4FFE" w:rsidRDefault="00E36104" w:rsidP="0061694F">
            <w:pPr>
              <w:jc w:val="right"/>
              <w:rPr>
                <w:rFonts w:ascii="Arial" w:hAnsi="Arial" w:cs="Arial"/>
                <w:color w:val="000000"/>
                <w:sz w:val="16"/>
                <w:szCs w:val="16"/>
              </w:rPr>
            </w:pPr>
            <w:r>
              <w:rPr>
                <w:rFonts w:ascii="Arial" w:hAnsi="Arial" w:cs="Arial"/>
                <w:color w:val="000000"/>
                <w:sz w:val="16"/>
                <w:szCs w:val="16"/>
              </w:rPr>
              <w:t>20 000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02443" w14:textId="77777777" w:rsidR="0061694F" w:rsidRPr="00BD4FFE" w:rsidRDefault="0061694F" w:rsidP="0061694F">
            <w:pPr>
              <w:jc w:val="right"/>
              <w:rPr>
                <w:rFonts w:ascii="Arial" w:hAnsi="Arial" w:cs="Arial"/>
                <w:color w:val="000000"/>
                <w:sz w:val="16"/>
                <w:szCs w:val="16"/>
              </w:rPr>
            </w:pPr>
            <w:r w:rsidRPr="00BD4FFE">
              <w:rPr>
                <w:rFonts w:ascii="Arial" w:hAnsi="Arial" w:cs="Arial"/>
                <w:color w:val="000000"/>
                <w:sz w:val="16"/>
                <w:szCs w:val="16"/>
              </w:rPr>
              <w:t xml:space="preserve">             75 000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603C0776" w14:textId="77777777" w:rsidR="0061694F" w:rsidRPr="00CA2A70" w:rsidRDefault="00550475" w:rsidP="0061694F">
            <w:pPr>
              <w:jc w:val="right"/>
              <w:rPr>
                <w:rFonts w:ascii="Arial" w:hAnsi="Arial" w:cs="Arial"/>
                <w:color w:val="000000"/>
                <w:sz w:val="16"/>
                <w:szCs w:val="16"/>
              </w:rPr>
            </w:pPr>
            <w:r>
              <w:rPr>
                <w:rFonts w:ascii="Arial" w:hAnsi="Arial" w:cs="Arial"/>
                <w:color w:val="000000"/>
                <w:sz w:val="16"/>
                <w:szCs w:val="16"/>
              </w:rPr>
              <w:t>20 000</w:t>
            </w:r>
          </w:p>
        </w:tc>
      </w:tr>
      <w:tr w:rsidR="0061694F" w:rsidRPr="00CA2A70" w14:paraId="3C0737ED" w14:textId="77777777" w:rsidTr="0050318A">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2C0B0" w14:textId="77777777" w:rsidR="0061694F" w:rsidRPr="00CA2A70" w:rsidRDefault="0061694F" w:rsidP="0061694F">
            <w:pPr>
              <w:rPr>
                <w:rFonts w:ascii="Arial" w:hAnsi="Arial" w:cs="Arial"/>
                <w:color w:val="000000"/>
                <w:sz w:val="16"/>
                <w:szCs w:val="16"/>
              </w:rPr>
            </w:pPr>
            <w:r w:rsidRPr="00CA2A70">
              <w:rPr>
                <w:rFonts w:ascii="Arial" w:hAnsi="Arial" w:cs="Arial"/>
                <w:color w:val="000000"/>
                <w:sz w:val="16"/>
                <w:szCs w:val="16"/>
              </w:rPr>
              <w:t>Finanskostnader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67F6EDF0" w14:textId="3F860EFD" w:rsidR="0061694F" w:rsidRPr="00BD4FFE" w:rsidRDefault="0061694F" w:rsidP="0061694F">
            <w:pPr>
              <w:jc w:val="right"/>
              <w:rPr>
                <w:rFonts w:ascii="Arial" w:hAnsi="Arial" w:cs="Arial"/>
                <w:color w:val="000000"/>
                <w:sz w:val="16"/>
                <w:szCs w:val="16"/>
              </w:rPr>
            </w:pPr>
            <w:r w:rsidRPr="00BD4FFE">
              <w:rPr>
                <w:rFonts w:ascii="Arial" w:hAnsi="Arial" w:cs="Arial"/>
                <w:color w:val="000000"/>
                <w:sz w:val="16"/>
                <w:szCs w:val="16"/>
              </w:rPr>
              <w:t xml:space="preserve">               </w:t>
            </w:r>
            <w:r w:rsidR="00024C61">
              <w:rPr>
                <w:rFonts w:ascii="Arial" w:hAnsi="Arial" w:cs="Arial"/>
                <w:color w:val="000000"/>
                <w:sz w:val="16"/>
                <w:szCs w:val="16"/>
              </w:rPr>
              <w:t>-</w:t>
            </w:r>
            <w:r w:rsidRPr="00BD4FFE">
              <w:rPr>
                <w:rFonts w:ascii="Arial" w:hAnsi="Arial" w:cs="Arial"/>
                <w:color w:val="000000"/>
                <w:sz w:val="16"/>
                <w:szCs w:val="16"/>
              </w:rPr>
              <w:t xml:space="preserve">1 544 </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712ED67" w14:textId="08815076" w:rsidR="0061694F" w:rsidRPr="00BD4FFE" w:rsidRDefault="0061694F" w:rsidP="0061694F">
            <w:pPr>
              <w:jc w:val="right"/>
              <w:rPr>
                <w:rFonts w:ascii="Arial" w:hAnsi="Arial" w:cs="Arial"/>
                <w:color w:val="000000"/>
                <w:sz w:val="16"/>
                <w:szCs w:val="16"/>
              </w:rPr>
            </w:pPr>
            <w:r w:rsidRPr="00BD4FFE">
              <w:rPr>
                <w:rFonts w:ascii="Arial" w:hAnsi="Arial" w:cs="Arial"/>
                <w:color w:val="000000"/>
                <w:sz w:val="16"/>
                <w:szCs w:val="16"/>
              </w:rPr>
              <w:t xml:space="preserve">               </w:t>
            </w:r>
            <w:r w:rsidR="00024C61">
              <w:rPr>
                <w:rFonts w:ascii="Arial" w:hAnsi="Arial" w:cs="Arial"/>
                <w:color w:val="000000"/>
                <w:sz w:val="16"/>
                <w:szCs w:val="16"/>
              </w:rPr>
              <w:t>-</w:t>
            </w:r>
            <w:r w:rsidRPr="00BD4FFE">
              <w:rPr>
                <w:rFonts w:ascii="Arial" w:hAnsi="Arial" w:cs="Arial"/>
                <w:color w:val="000000"/>
                <w:sz w:val="16"/>
                <w:szCs w:val="16"/>
              </w:rPr>
              <w:t xml:space="preserve">4 583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2A3A64" w14:textId="517F218F" w:rsidR="0061694F" w:rsidRPr="00BD4FFE" w:rsidRDefault="0061694F" w:rsidP="0061694F">
            <w:pPr>
              <w:jc w:val="right"/>
              <w:rPr>
                <w:rFonts w:ascii="Arial" w:hAnsi="Arial" w:cs="Arial"/>
                <w:color w:val="000000"/>
                <w:sz w:val="16"/>
                <w:szCs w:val="16"/>
              </w:rPr>
            </w:pPr>
            <w:r w:rsidRPr="00BD4FFE">
              <w:rPr>
                <w:rFonts w:ascii="Arial" w:hAnsi="Arial" w:cs="Arial"/>
                <w:color w:val="000000"/>
                <w:sz w:val="16"/>
                <w:szCs w:val="16"/>
              </w:rPr>
              <w:t xml:space="preserve">             </w:t>
            </w:r>
            <w:r w:rsidR="00024C61">
              <w:rPr>
                <w:rFonts w:ascii="Arial" w:hAnsi="Arial" w:cs="Arial"/>
                <w:color w:val="000000"/>
                <w:sz w:val="16"/>
                <w:szCs w:val="16"/>
              </w:rPr>
              <w:t>-</w:t>
            </w:r>
            <w:r w:rsidRPr="00BD4FFE">
              <w:rPr>
                <w:rFonts w:ascii="Arial" w:hAnsi="Arial" w:cs="Arial"/>
                <w:color w:val="000000"/>
                <w:sz w:val="16"/>
                <w:szCs w:val="16"/>
              </w:rPr>
              <w:t xml:space="preserve"> 3 039 </w:t>
            </w:r>
          </w:p>
        </w:tc>
        <w:tc>
          <w:tcPr>
            <w:tcW w:w="1276" w:type="dxa"/>
            <w:tcBorders>
              <w:top w:val="single" w:sz="4" w:space="0" w:color="auto"/>
              <w:left w:val="nil"/>
              <w:bottom w:val="single" w:sz="4" w:space="0" w:color="auto"/>
              <w:right w:val="single" w:sz="4" w:space="0" w:color="auto"/>
            </w:tcBorders>
            <w:shd w:val="clear" w:color="auto" w:fill="FFFF00"/>
          </w:tcPr>
          <w:p w14:paraId="7B0F1472" w14:textId="77777777" w:rsidR="0061694F" w:rsidRPr="00BD4FFE" w:rsidRDefault="00E36104" w:rsidP="0061694F">
            <w:pPr>
              <w:jc w:val="right"/>
              <w:rPr>
                <w:rFonts w:ascii="Arial" w:hAnsi="Arial" w:cs="Arial"/>
                <w:color w:val="000000"/>
                <w:sz w:val="16"/>
                <w:szCs w:val="16"/>
              </w:rPr>
            </w:pPr>
            <w:r>
              <w:rPr>
                <w:rFonts w:ascii="Arial" w:hAnsi="Arial" w:cs="Arial"/>
                <w:color w:val="000000"/>
                <w:sz w:val="16"/>
                <w:szCs w:val="16"/>
              </w:rPr>
              <w:t>- 1 700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05F04" w14:textId="2983EEAF" w:rsidR="0061694F" w:rsidRPr="00BD4FFE" w:rsidRDefault="0061694F" w:rsidP="0061694F">
            <w:pPr>
              <w:jc w:val="right"/>
              <w:rPr>
                <w:rFonts w:ascii="Arial" w:hAnsi="Arial" w:cs="Arial"/>
                <w:color w:val="000000"/>
                <w:sz w:val="16"/>
                <w:szCs w:val="16"/>
              </w:rPr>
            </w:pPr>
            <w:r w:rsidRPr="00BD4FFE">
              <w:rPr>
                <w:rFonts w:ascii="Arial" w:hAnsi="Arial" w:cs="Arial"/>
                <w:color w:val="000000"/>
                <w:sz w:val="16"/>
                <w:szCs w:val="16"/>
              </w:rPr>
              <w:t xml:space="preserve">               </w:t>
            </w:r>
            <w:r w:rsidR="00024C61">
              <w:rPr>
                <w:rFonts w:ascii="Arial" w:hAnsi="Arial" w:cs="Arial"/>
                <w:color w:val="000000"/>
                <w:sz w:val="16"/>
                <w:szCs w:val="16"/>
              </w:rPr>
              <w:t>-</w:t>
            </w:r>
            <w:r w:rsidRPr="00BD4FFE">
              <w:rPr>
                <w:rFonts w:ascii="Arial" w:hAnsi="Arial" w:cs="Arial"/>
                <w:color w:val="000000"/>
                <w:sz w:val="16"/>
                <w:szCs w:val="16"/>
              </w:rPr>
              <w:t xml:space="preserve">5 000 </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1999CAD6" w14:textId="77777777" w:rsidR="0061694F" w:rsidRPr="008A1A4B" w:rsidRDefault="008A1A4B" w:rsidP="008A1A4B">
            <w:pPr>
              <w:jc w:val="right"/>
              <w:rPr>
                <w:rFonts w:ascii="Arial" w:hAnsi="Arial" w:cs="Arial"/>
                <w:color w:val="000000"/>
                <w:sz w:val="16"/>
                <w:szCs w:val="16"/>
              </w:rPr>
            </w:pPr>
            <w:r>
              <w:rPr>
                <w:rFonts w:ascii="Arial" w:hAnsi="Arial" w:cs="Arial"/>
                <w:color w:val="000000"/>
                <w:sz w:val="16"/>
                <w:szCs w:val="16"/>
              </w:rPr>
              <w:t>-2 000</w:t>
            </w:r>
          </w:p>
        </w:tc>
      </w:tr>
      <w:tr w:rsidR="0061694F" w:rsidRPr="00CA2A70" w14:paraId="619E7BF6" w14:textId="77777777" w:rsidTr="0061694F">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9642C" w14:textId="77777777" w:rsidR="0061694F" w:rsidRPr="00CA2A70" w:rsidRDefault="0061694F" w:rsidP="0061694F">
            <w:pPr>
              <w:rPr>
                <w:rFonts w:ascii="Arial" w:hAnsi="Arial" w:cs="Arial"/>
                <w:color w:val="000000"/>
                <w:sz w:val="16"/>
                <w:szCs w:val="16"/>
              </w:rPr>
            </w:pPr>
            <w:r w:rsidRPr="00CA2A70">
              <w:rPr>
                <w:rFonts w:ascii="Arial" w:hAnsi="Arial" w:cs="Arial"/>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984ED76" w14:textId="77777777" w:rsidR="0061694F" w:rsidRPr="00BD4FFE" w:rsidRDefault="0061694F" w:rsidP="0061694F">
            <w:pPr>
              <w:jc w:val="right"/>
              <w:rPr>
                <w:rFonts w:ascii="Arial" w:hAnsi="Arial" w:cs="Arial"/>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B969CE9" w14:textId="77777777" w:rsidR="0061694F" w:rsidRPr="00BD4FFE" w:rsidRDefault="0061694F" w:rsidP="0061694F">
            <w:pPr>
              <w:jc w:val="right"/>
              <w:rPr>
                <w:rFonts w:ascii="Arial" w:hAnsi="Arial" w:cs="Arial"/>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C0E76B5" w14:textId="77777777" w:rsidR="0061694F" w:rsidRPr="00BD4FFE" w:rsidRDefault="0061694F" w:rsidP="0061694F">
            <w:pPr>
              <w:jc w:val="right"/>
              <w:rPr>
                <w:rFonts w:ascii="Arial" w:hAnsi="Arial" w:cs="Arial"/>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FFFF00"/>
          </w:tcPr>
          <w:p w14:paraId="21ECAC23" w14:textId="77777777" w:rsidR="0061694F" w:rsidRPr="00BD4FFE" w:rsidRDefault="0061694F" w:rsidP="0061694F">
            <w:pPr>
              <w:jc w:val="right"/>
              <w:rPr>
                <w:rFonts w:ascii="Arial" w:hAnsi="Arial" w:cs="Arial"/>
                <w:b/>
                <w:bCs/>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47EE7" w14:textId="77777777" w:rsidR="0061694F" w:rsidRPr="00BD4FFE" w:rsidRDefault="0061694F" w:rsidP="0061694F">
            <w:pPr>
              <w:jc w:val="right"/>
              <w:rPr>
                <w:rFonts w:ascii="Arial" w:hAnsi="Arial" w:cs="Arial"/>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E5B8B7" w:themeFill="accent2" w:themeFillTint="66"/>
          </w:tcPr>
          <w:p w14:paraId="4ED522A2" w14:textId="77777777" w:rsidR="0061694F" w:rsidRPr="00CA2A70" w:rsidRDefault="0061694F" w:rsidP="0061694F">
            <w:pPr>
              <w:jc w:val="right"/>
              <w:rPr>
                <w:rFonts w:ascii="Arial" w:hAnsi="Arial" w:cs="Arial"/>
                <w:color w:val="000000"/>
                <w:sz w:val="16"/>
                <w:szCs w:val="16"/>
              </w:rPr>
            </w:pPr>
          </w:p>
        </w:tc>
      </w:tr>
      <w:tr w:rsidR="0061694F" w:rsidRPr="00CA2A70" w14:paraId="3EEF8861" w14:textId="77777777" w:rsidTr="0061694F">
        <w:trPr>
          <w:trHeight w:hRule="exact" w:val="227"/>
        </w:trPr>
        <w:tc>
          <w:tcPr>
            <w:tcW w:w="242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180687C7" w14:textId="77777777" w:rsidR="0061694F" w:rsidRPr="00FB11C2" w:rsidRDefault="0061694F" w:rsidP="0061694F">
            <w:pPr>
              <w:rPr>
                <w:rFonts w:ascii="Arial" w:hAnsi="Arial" w:cs="Arial"/>
                <w:b/>
                <w:color w:val="000000"/>
                <w:sz w:val="16"/>
                <w:szCs w:val="16"/>
              </w:rPr>
            </w:pPr>
            <w:r>
              <w:rPr>
                <w:rFonts w:ascii="Arial" w:hAnsi="Arial" w:cs="Arial"/>
                <w:b/>
                <w:color w:val="000000"/>
                <w:sz w:val="16"/>
                <w:szCs w:val="16"/>
              </w:rPr>
              <w:t>RESULTAT</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bottom"/>
          </w:tcPr>
          <w:p w14:paraId="4D9396FD" w14:textId="08FEF420" w:rsidR="0061694F" w:rsidRPr="00BD4FFE" w:rsidRDefault="0061694F" w:rsidP="0061694F">
            <w:pPr>
              <w:jc w:val="right"/>
              <w:rPr>
                <w:rFonts w:ascii="Arial" w:hAnsi="Arial" w:cs="Arial"/>
                <w:b/>
                <w:bCs/>
                <w:color w:val="000000"/>
                <w:sz w:val="16"/>
                <w:szCs w:val="16"/>
              </w:rPr>
            </w:pPr>
            <w:r w:rsidRPr="00BD4FFE">
              <w:rPr>
                <w:rFonts w:ascii="Arial" w:hAnsi="Arial" w:cs="Arial"/>
                <w:b/>
                <w:bCs/>
                <w:color w:val="000000"/>
                <w:sz w:val="16"/>
                <w:szCs w:val="16"/>
              </w:rPr>
              <w:t xml:space="preserve">         624 385 </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32143C81" w14:textId="2A98E92F" w:rsidR="0061694F" w:rsidRPr="00BD4FFE" w:rsidRDefault="0061694F" w:rsidP="0061694F">
            <w:pPr>
              <w:jc w:val="right"/>
              <w:rPr>
                <w:rFonts w:ascii="Arial" w:hAnsi="Arial" w:cs="Arial"/>
                <w:b/>
                <w:bCs/>
                <w:color w:val="000000"/>
                <w:sz w:val="16"/>
                <w:szCs w:val="16"/>
              </w:rPr>
            </w:pPr>
            <w:r w:rsidRPr="00BD4FFE">
              <w:rPr>
                <w:rFonts w:ascii="Arial" w:hAnsi="Arial" w:cs="Arial"/>
                <w:b/>
                <w:bCs/>
                <w:color w:val="000000"/>
                <w:sz w:val="16"/>
                <w:szCs w:val="16"/>
              </w:rPr>
              <w:t xml:space="preserve">            78 375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D61FD79" w14:textId="10674AA5" w:rsidR="0061694F" w:rsidRPr="00BD4FFE" w:rsidRDefault="0061694F" w:rsidP="0061694F">
            <w:pPr>
              <w:jc w:val="right"/>
              <w:rPr>
                <w:rFonts w:ascii="Arial" w:hAnsi="Arial" w:cs="Arial"/>
                <w:b/>
                <w:bCs/>
                <w:color w:val="000000"/>
                <w:sz w:val="16"/>
                <w:szCs w:val="16"/>
              </w:rPr>
            </w:pPr>
            <w:r w:rsidRPr="00BD4FFE">
              <w:rPr>
                <w:rFonts w:ascii="Arial" w:hAnsi="Arial" w:cs="Arial"/>
                <w:b/>
                <w:bCs/>
                <w:color w:val="000000"/>
                <w:sz w:val="16"/>
                <w:szCs w:val="16"/>
              </w:rPr>
              <w:t xml:space="preserve">         546 010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345F847" w14:textId="43EFFE38" w:rsidR="0061694F" w:rsidRPr="00BD4FFE" w:rsidRDefault="00E36104" w:rsidP="0061694F">
            <w:pPr>
              <w:jc w:val="right"/>
              <w:rPr>
                <w:rFonts w:ascii="Arial" w:hAnsi="Arial" w:cs="Arial"/>
                <w:b/>
                <w:bCs/>
                <w:color w:val="000000"/>
                <w:sz w:val="16"/>
                <w:szCs w:val="16"/>
              </w:rPr>
            </w:pPr>
            <w:r>
              <w:rPr>
                <w:rFonts w:ascii="Arial" w:hAnsi="Arial" w:cs="Arial"/>
                <w:b/>
                <w:bCs/>
                <w:color w:val="000000"/>
                <w:sz w:val="16"/>
                <w:szCs w:val="16"/>
              </w:rPr>
              <w:t>5</w:t>
            </w:r>
            <w:r w:rsidR="00D0045D">
              <w:rPr>
                <w:rFonts w:ascii="Arial" w:hAnsi="Arial" w:cs="Arial"/>
                <w:b/>
                <w:bCs/>
                <w:color w:val="000000"/>
                <w:sz w:val="16"/>
                <w:szCs w:val="16"/>
              </w:rPr>
              <w:t>5</w:t>
            </w:r>
            <w:r>
              <w:rPr>
                <w:rFonts w:ascii="Arial" w:hAnsi="Arial" w:cs="Arial"/>
                <w:b/>
                <w:bCs/>
                <w:color w:val="000000"/>
                <w:sz w:val="16"/>
                <w:szCs w:val="16"/>
              </w:rPr>
              <w:t>8 463</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6E529627" w14:textId="16F74EB2" w:rsidR="0061694F" w:rsidRPr="00BD4FFE" w:rsidRDefault="0061694F" w:rsidP="0061694F">
            <w:pPr>
              <w:jc w:val="right"/>
              <w:rPr>
                <w:rFonts w:ascii="Arial" w:hAnsi="Arial" w:cs="Arial"/>
                <w:b/>
                <w:bCs/>
                <w:color w:val="000000"/>
                <w:sz w:val="16"/>
                <w:szCs w:val="16"/>
              </w:rPr>
            </w:pPr>
            <w:r w:rsidRPr="00BD4FFE">
              <w:rPr>
                <w:rFonts w:ascii="Arial" w:hAnsi="Arial" w:cs="Arial"/>
                <w:b/>
                <w:bCs/>
                <w:color w:val="000000"/>
                <w:sz w:val="16"/>
                <w:szCs w:val="16"/>
              </w:rPr>
              <w:t xml:space="preserve">            85 500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tcPr>
          <w:p w14:paraId="7157589E" w14:textId="68E7ABF8" w:rsidR="0061694F" w:rsidRPr="00FB11C2" w:rsidRDefault="00024C61" w:rsidP="0061694F">
            <w:pPr>
              <w:jc w:val="right"/>
              <w:rPr>
                <w:rFonts w:ascii="Arial" w:hAnsi="Arial" w:cs="Arial"/>
                <w:b/>
                <w:color w:val="000000"/>
                <w:sz w:val="16"/>
                <w:szCs w:val="16"/>
              </w:rPr>
            </w:pPr>
            <w:r>
              <w:rPr>
                <w:rFonts w:ascii="Arial" w:hAnsi="Arial" w:cs="Arial"/>
                <w:b/>
                <w:color w:val="000000"/>
                <w:sz w:val="16"/>
                <w:szCs w:val="16"/>
              </w:rPr>
              <w:t>101</w:t>
            </w:r>
            <w:r w:rsidR="008A1A4B">
              <w:rPr>
                <w:rFonts w:ascii="Arial" w:hAnsi="Arial" w:cs="Arial"/>
                <w:b/>
                <w:color w:val="000000"/>
                <w:sz w:val="16"/>
                <w:szCs w:val="16"/>
              </w:rPr>
              <w:t xml:space="preserve"> </w:t>
            </w:r>
            <w:r>
              <w:rPr>
                <w:rFonts w:ascii="Arial" w:hAnsi="Arial" w:cs="Arial"/>
                <w:b/>
                <w:color w:val="000000"/>
                <w:sz w:val="16"/>
                <w:szCs w:val="16"/>
              </w:rPr>
              <w:t>5</w:t>
            </w:r>
            <w:r w:rsidR="008A1A4B">
              <w:rPr>
                <w:rFonts w:ascii="Arial" w:hAnsi="Arial" w:cs="Arial"/>
                <w:b/>
                <w:color w:val="000000"/>
                <w:sz w:val="16"/>
                <w:szCs w:val="16"/>
              </w:rPr>
              <w:t>00</w:t>
            </w:r>
          </w:p>
        </w:tc>
      </w:tr>
    </w:tbl>
    <w:p w14:paraId="49897D8E" w14:textId="4276E352" w:rsidR="00D3273C" w:rsidRDefault="00D3273C" w:rsidP="00115853">
      <w:pPr>
        <w:rPr>
          <w:rFonts w:ascii="Arial" w:hAnsi="Arial" w:cs="Arial"/>
          <w:sz w:val="16"/>
          <w:szCs w:val="16"/>
        </w:rPr>
      </w:pPr>
    </w:p>
    <w:p w14:paraId="65FBAA5C" w14:textId="6BDCC4B0" w:rsidR="00740DCC" w:rsidRDefault="00740DCC" w:rsidP="00115853">
      <w:pPr>
        <w:rPr>
          <w:rFonts w:ascii="Arial" w:hAnsi="Arial" w:cs="Arial"/>
          <w:sz w:val="16"/>
          <w:szCs w:val="16"/>
        </w:rPr>
      </w:pPr>
    </w:p>
    <w:p w14:paraId="0F729352" w14:textId="33204107" w:rsidR="00740DCC" w:rsidRDefault="00740DCC" w:rsidP="00115853">
      <w:pPr>
        <w:rPr>
          <w:rFonts w:ascii="Arial" w:hAnsi="Arial" w:cs="Arial"/>
          <w:sz w:val="16"/>
          <w:szCs w:val="16"/>
        </w:rPr>
      </w:pPr>
    </w:p>
    <w:p w14:paraId="776B6688" w14:textId="2040E49C" w:rsidR="00740DCC" w:rsidRDefault="00740DCC" w:rsidP="00115853">
      <w:pPr>
        <w:rPr>
          <w:rFonts w:ascii="Arial" w:hAnsi="Arial" w:cs="Arial"/>
          <w:sz w:val="16"/>
          <w:szCs w:val="16"/>
        </w:rPr>
      </w:pPr>
    </w:p>
    <w:p w14:paraId="748EE765" w14:textId="26DBD3AE" w:rsidR="00740DCC" w:rsidRPr="00740DCC" w:rsidRDefault="00740DCC" w:rsidP="00740DCC">
      <w:pPr>
        <w:rPr>
          <w:rFonts w:ascii="Arial" w:hAnsi="Arial" w:cs="Arial"/>
          <w:b/>
        </w:rPr>
      </w:pPr>
      <w:r>
        <w:rPr>
          <w:rFonts w:ascii="Arial" w:hAnsi="Arial" w:cs="Arial"/>
          <w:b/>
        </w:rPr>
        <w:t>Norsk Redaktørforening – Balanse 2014-2017</w:t>
      </w:r>
    </w:p>
    <w:p w14:paraId="5102A473" w14:textId="77777777" w:rsidR="00740DCC" w:rsidRDefault="00740DCC" w:rsidP="00740DCC">
      <w:pPr>
        <w:jc w:val="center"/>
        <w:rPr>
          <w:rFonts w:ascii="Arial" w:hAnsi="Arial" w:cs="Arial"/>
          <w:sz w:val="16"/>
          <w:szCs w:val="16"/>
        </w:rPr>
      </w:pPr>
    </w:p>
    <w:p w14:paraId="5FAF615D" w14:textId="77777777" w:rsidR="00740DCC" w:rsidRDefault="00740DCC" w:rsidP="00740DCC">
      <w:pPr>
        <w:jc w:val="center"/>
        <w:rPr>
          <w:rFonts w:ascii="Arial" w:hAnsi="Arial" w:cs="Arial"/>
          <w:sz w:val="16"/>
          <w:szCs w:val="16"/>
        </w:rPr>
      </w:pPr>
    </w:p>
    <w:p w14:paraId="56A5AD1D" w14:textId="77777777" w:rsidR="00740DCC" w:rsidRPr="00CA2A70" w:rsidRDefault="00740DCC" w:rsidP="00115853">
      <w:pPr>
        <w:rPr>
          <w:rFonts w:ascii="Arial" w:hAnsi="Arial" w:cs="Arial"/>
          <w:sz w:val="16"/>
          <w:szCs w:val="16"/>
        </w:rPr>
      </w:pPr>
    </w:p>
    <w:tbl>
      <w:tblPr>
        <w:tblW w:w="8734" w:type="dxa"/>
        <w:tblInd w:w="50" w:type="dxa"/>
        <w:tblCellMar>
          <w:left w:w="70" w:type="dxa"/>
          <w:right w:w="70" w:type="dxa"/>
        </w:tblCellMar>
        <w:tblLook w:val="04A0" w:firstRow="1" w:lastRow="0" w:firstColumn="1" w:lastColumn="0" w:noHBand="0" w:noVBand="1"/>
      </w:tblPr>
      <w:tblGrid>
        <w:gridCol w:w="2850"/>
        <w:gridCol w:w="1275"/>
        <w:gridCol w:w="1490"/>
        <w:gridCol w:w="1560"/>
        <w:gridCol w:w="1559"/>
      </w:tblGrid>
      <w:tr w:rsidR="00D95043" w:rsidRPr="00B66D98" w14:paraId="7227FFDA"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2916F"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BALANSE</w:t>
            </w:r>
          </w:p>
        </w:tc>
        <w:tc>
          <w:tcPr>
            <w:tcW w:w="1275" w:type="dxa"/>
            <w:tcBorders>
              <w:top w:val="single" w:sz="4" w:space="0" w:color="auto"/>
              <w:left w:val="single" w:sz="4" w:space="0" w:color="auto"/>
              <w:bottom w:val="single" w:sz="4" w:space="0" w:color="auto"/>
              <w:right w:val="single" w:sz="4" w:space="0" w:color="auto"/>
            </w:tcBorders>
          </w:tcPr>
          <w:p w14:paraId="5D742733" w14:textId="4397D201" w:rsidR="00D95043" w:rsidRDefault="00D95043" w:rsidP="00B66D98">
            <w:pPr>
              <w:jc w:val="center"/>
              <w:rPr>
                <w:rFonts w:asciiTheme="minorHAnsi" w:hAnsiTheme="minorHAnsi"/>
                <w:color w:val="000000"/>
                <w:sz w:val="22"/>
                <w:szCs w:val="22"/>
              </w:rPr>
            </w:pPr>
            <w:r>
              <w:rPr>
                <w:rFonts w:asciiTheme="minorHAnsi" w:hAnsiTheme="minorHAnsi"/>
                <w:color w:val="000000"/>
                <w:sz w:val="22"/>
                <w:szCs w:val="22"/>
              </w:rPr>
              <w:t>25.11.2017</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21814" w14:textId="14D228CE" w:rsidR="00D95043" w:rsidRPr="00B66D98" w:rsidRDefault="00D95043" w:rsidP="00B66D98">
            <w:pPr>
              <w:jc w:val="center"/>
              <w:rPr>
                <w:rFonts w:asciiTheme="minorHAnsi" w:hAnsiTheme="minorHAnsi"/>
                <w:color w:val="000000"/>
                <w:sz w:val="22"/>
                <w:szCs w:val="22"/>
              </w:rPr>
            </w:pPr>
            <w:r>
              <w:rPr>
                <w:rFonts w:asciiTheme="minorHAnsi" w:hAnsiTheme="minorHAnsi"/>
                <w:color w:val="000000"/>
                <w:sz w:val="22"/>
                <w:szCs w:val="22"/>
              </w:rPr>
              <w:t>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29F6B" w14:textId="77777777" w:rsidR="00D95043" w:rsidRPr="00B66D98" w:rsidRDefault="00D95043" w:rsidP="00B66D98">
            <w:pPr>
              <w:jc w:val="center"/>
              <w:rPr>
                <w:rFonts w:asciiTheme="minorHAnsi" w:hAnsiTheme="minorHAnsi"/>
                <w:color w:val="000000"/>
                <w:sz w:val="22"/>
                <w:szCs w:val="22"/>
              </w:rPr>
            </w:pPr>
            <w:r>
              <w:rPr>
                <w:rFonts w:asciiTheme="minorHAnsi" w:hAnsiTheme="minorHAnsi"/>
                <w:color w:val="000000"/>
                <w:sz w:val="22"/>
                <w:szCs w:val="22"/>
              </w:rPr>
              <w:t>2015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A91C8" w14:textId="77777777" w:rsidR="00D95043" w:rsidRPr="00B66D98" w:rsidRDefault="00D95043" w:rsidP="00B66D98">
            <w:pPr>
              <w:jc w:val="center"/>
              <w:rPr>
                <w:rFonts w:asciiTheme="minorHAnsi" w:hAnsiTheme="minorHAnsi"/>
                <w:color w:val="000000"/>
                <w:sz w:val="22"/>
                <w:szCs w:val="22"/>
              </w:rPr>
            </w:pPr>
            <w:r>
              <w:rPr>
                <w:rFonts w:asciiTheme="minorHAnsi" w:hAnsiTheme="minorHAnsi"/>
                <w:color w:val="000000"/>
                <w:sz w:val="22"/>
                <w:szCs w:val="22"/>
              </w:rPr>
              <w:t>2014</w:t>
            </w:r>
          </w:p>
        </w:tc>
      </w:tr>
      <w:tr w:rsidR="00D95043" w:rsidRPr="00B66D98" w14:paraId="5154DFF0"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F524C" w14:textId="77777777" w:rsidR="00D95043" w:rsidRPr="00B66D98" w:rsidRDefault="00D95043">
            <w:pPr>
              <w:rPr>
                <w:rFonts w:asciiTheme="minorHAnsi" w:hAnsiTheme="minorHAnsi"/>
                <w:b/>
                <w:bCs/>
                <w:color w:val="000000"/>
                <w:sz w:val="22"/>
                <w:szCs w:val="22"/>
              </w:rPr>
            </w:pPr>
            <w:r w:rsidRPr="00B66D98">
              <w:rPr>
                <w:rFonts w:asciiTheme="minorHAnsi" w:hAnsiTheme="minorHAnsi"/>
                <w:b/>
                <w:bCs/>
                <w:color w:val="000000"/>
                <w:sz w:val="22"/>
                <w:szCs w:val="22"/>
              </w:rPr>
              <w:t>Eiendeler</w:t>
            </w:r>
          </w:p>
        </w:tc>
        <w:tc>
          <w:tcPr>
            <w:tcW w:w="1275" w:type="dxa"/>
            <w:tcBorders>
              <w:top w:val="single" w:sz="4" w:space="0" w:color="auto"/>
              <w:left w:val="single" w:sz="4" w:space="0" w:color="auto"/>
              <w:bottom w:val="single" w:sz="4" w:space="0" w:color="auto"/>
              <w:right w:val="single" w:sz="4" w:space="0" w:color="auto"/>
            </w:tcBorders>
          </w:tcPr>
          <w:p w14:paraId="36696AE2" w14:textId="77777777" w:rsidR="00D95043" w:rsidRPr="00B66D98" w:rsidRDefault="00D95043">
            <w:pPr>
              <w:rPr>
                <w:rFonts w:asciiTheme="minorHAnsi" w:hAnsiTheme="minorHAnsi"/>
                <w:color w:val="000000"/>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EA14" w14:textId="4C10AA7D" w:rsidR="00D95043" w:rsidRPr="00B66D98" w:rsidRDefault="00D95043">
            <w:pPr>
              <w:rPr>
                <w:rFonts w:asciiTheme="minorHAnsi" w:hAnsiTheme="minorHAns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CB25" w14:textId="77777777" w:rsidR="00D95043" w:rsidRPr="00B66D98" w:rsidRDefault="00D95043">
            <w:pPr>
              <w:rPr>
                <w:rFonts w:asciiTheme="minorHAnsi" w:hAnsiTheme="minorHAns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2807" w14:textId="77777777" w:rsidR="00D95043" w:rsidRPr="00B66D98" w:rsidRDefault="00D95043">
            <w:pPr>
              <w:rPr>
                <w:rFonts w:asciiTheme="minorHAnsi" w:hAnsiTheme="minorHAnsi"/>
                <w:color w:val="000000"/>
                <w:sz w:val="22"/>
                <w:szCs w:val="22"/>
              </w:rPr>
            </w:pPr>
          </w:p>
        </w:tc>
      </w:tr>
      <w:tr w:rsidR="00D95043" w:rsidRPr="00B66D98" w14:paraId="5C401777"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FDB25" w14:textId="77777777" w:rsidR="00D95043" w:rsidRPr="00B66D98" w:rsidRDefault="00D95043">
            <w:pPr>
              <w:rPr>
                <w:rFonts w:asciiTheme="minorHAnsi" w:hAnsiTheme="minorHAnsi"/>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8C4AD7B" w14:textId="77777777" w:rsidR="00D95043" w:rsidRPr="00B66D98" w:rsidRDefault="00D95043">
            <w:pPr>
              <w:rPr>
                <w:rFonts w:asciiTheme="minorHAnsi" w:hAnsiTheme="minorHAnsi"/>
                <w:color w:val="000000"/>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F5EE" w14:textId="0536220B" w:rsidR="00D95043" w:rsidRPr="00B66D98" w:rsidRDefault="00D95043">
            <w:pPr>
              <w:rPr>
                <w:rFonts w:asciiTheme="minorHAnsi" w:hAnsiTheme="minorHAns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57CFB" w14:textId="77777777" w:rsidR="00D95043" w:rsidRPr="00B66D98" w:rsidRDefault="00D95043">
            <w:pPr>
              <w:rPr>
                <w:rFonts w:asciiTheme="minorHAnsi" w:hAnsiTheme="minorHAns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89B00" w14:textId="77777777" w:rsidR="00D95043" w:rsidRPr="00B66D98" w:rsidRDefault="00D95043">
            <w:pPr>
              <w:rPr>
                <w:rFonts w:asciiTheme="minorHAnsi" w:hAnsiTheme="minorHAnsi"/>
                <w:color w:val="000000"/>
                <w:sz w:val="22"/>
                <w:szCs w:val="22"/>
              </w:rPr>
            </w:pPr>
          </w:p>
        </w:tc>
      </w:tr>
      <w:tr w:rsidR="00D95043" w:rsidRPr="00B66D98" w14:paraId="09FD9152"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1257F" w14:textId="77777777" w:rsidR="00D95043" w:rsidRPr="00B66D98" w:rsidRDefault="00D95043">
            <w:pPr>
              <w:rPr>
                <w:rFonts w:asciiTheme="minorHAnsi" w:hAnsiTheme="minorHAnsi"/>
                <w:b/>
                <w:bCs/>
                <w:color w:val="000000"/>
                <w:sz w:val="22"/>
                <w:szCs w:val="22"/>
              </w:rPr>
            </w:pPr>
            <w:r w:rsidRPr="00B66D98">
              <w:rPr>
                <w:rFonts w:asciiTheme="minorHAnsi" w:hAnsiTheme="minorHAnsi"/>
                <w:b/>
                <w:bCs/>
                <w:color w:val="000000"/>
                <w:sz w:val="22"/>
                <w:szCs w:val="22"/>
              </w:rPr>
              <w:t>Anleggsmidler</w:t>
            </w:r>
          </w:p>
        </w:tc>
        <w:tc>
          <w:tcPr>
            <w:tcW w:w="1275" w:type="dxa"/>
            <w:tcBorders>
              <w:top w:val="single" w:sz="4" w:space="0" w:color="auto"/>
              <w:left w:val="single" w:sz="4" w:space="0" w:color="auto"/>
              <w:bottom w:val="single" w:sz="4" w:space="0" w:color="auto"/>
              <w:right w:val="single" w:sz="4" w:space="0" w:color="auto"/>
            </w:tcBorders>
          </w:tcPr>
          <w:p w14:paraId="3F0BB4A0" w14:textId="77777777" w:rsidR="00D95043" w:rsidRPr="00B66D98" w:rsidRDefault="00D95043">
            <w:pPr>
              <w:rPr>
                <w:rFonts w:asciiTheme="minorHAnsi" w:hAnsiTheme="minorHAnsi"/>
                <w:color w:val="000000"/>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36E0" w14:textId="7C4004F9" w:rsidR="00D95043" w:rsidRPr="00B66D98" w:rsidRDefault="00D95043">
            <w:pPr>
              <w:rPr>
                <w:rFonts w:asciiTheme="minorHAnsi" w:hAnsiTheme="minorHAns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22FD" w14:textId="77777777" w:rsidR="00D95043" w:rsidRPr="00B66D98" w:rsidRDefault="00D95043">
            <w:pPr>
              <w:rPr>
                <w:rFonts w:asciiTheme="minorHAnsi" w:hAnsiTheme="minorHAns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1283E" w14:textId="77777777" w:rsidR="00D95043" w:rsidRPr="00B66D98" w:rsidRDefault="00D95043">
            <w:pPr>
              <w:rPr>
                <w:rFonts w:asciiTheme="minorHAnsi" w:hAnsiTheme="minorHAnsi"/>
                <w:color w:val="000000"/>
                <w:sz w:val="22"/>
                <w:szCs w:val="22"/>
              </w:rPr>
            </w:pPr>
          </w:p>
        </w:tc>
      </w:tr>
      <w:tr w:rsidR="00D95043" w:rsidRPr="00B66D98" w14:paraId="5F7625DE"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CACBC"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Kunst</w:t>
            </w:r>
          </w:p>
        </w:tc>
        <w:tc>
          <w:tcPr>
            <w:tcW w:w="1275" w:type="dxa"/>
            <w:tcBorders>
              <w:top w:val="single" w:sz="4" w:space="0" w:color="auto"/>
              <w:left w:val="single" w:sz="4" w:space="0" w:color="auto"/>
              <w:bottom w:val="single" w:sz="4" w:space="0" w:color="auto"/>
              <w:right w:val="single" w:sz="4" w:space="0" w:color="auto"/>
            </w:tcBorders>
            <w:vAlign w:val="bottom"/>
          </w:tcPr>
          <w:p w14:paraId="5E8015D5" w14:textId="485A857E" w:rsidR="00D95043" w:rsidRPr="004C5476" w:rsidRDefault="00D95043" w:rsidP="00D95043">
            <w:pPr>
              <w:jc w:val="right"/>
              <w:rPr>
                <w:rFonts w:ascii="Arial" w:hAnsi="Arial" w:cs="Arial"/>
                <w:color w:val="000000"/>
                <w:sz w:val="16"/>
                <w:szCs w:val="16"/>
              </w:rPr>
            </w:pPr>
            <w:r>
              <w:rPr>
                <w:rFonts w:ascii="Arial" w:hAnsi="Arial" w:cs="Arial"/>
                <w:color w:val="000000"/>
                <w:sz w:val="16"/>
                <w:szCs w:val="16"/>
              </w:rPr>
              <w:t>12 500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BA01B" w14:textId="3F1D34D1"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12 500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A16A8"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12 500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4059F"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12 500 </w:t>
            </w:r>
          </w:p>
        </w:tc>
      </w:tr>
      <w:tr w:rsidR="00D95043" w:rsidRPr="00B66D98" w14:paraId="7F95F6A5"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7ADFC"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Datautstyr</w:t>
            </w:r>
          </w:p>
        </w:tc>
        <w:tc>
          <w:tcPr>
            <w:tcW w:w="1275" w:type="dxa"/>
            <w:tcBorders>
              <w:top w:val="single" w:sz="4" w:space="0" w:color="auto"/>
              <w:left w:val="single" w:sz="4" w:space="0" w:color="auto"/>
              <w:bottom w:val="single" w:sz="4" w:space="0" w:color="auto"/>
              <w:right w:val="single" w:sz="4" w:space="0" w:color="auto"/>
            </w:tcBorders>
            <w:vAlign w:val="bottom"/>
          </w:tcPr>
          <w:p w14:paraId="0F8822E9" w14:textId="53D01F97" w:rsidR="00D95043" w:rsidRPr="004C5476" w:rsidRDefault="005543EF" w:rsidP="00D95043">
            <w:pPr>
              <w:jc w:val="right"/>
              <w:rPr>
                <w:rFonts w:ascii="Arial" w:hAnsi="Arial" w:cs="Arial"/>
                <w:color w:val="000000"/>
                <w:sz w:val="16"/>
                <w:szCs w:val="16"/>
              </w:rPr>
            </w:pPr>
            <w:r>
              <w:rPr>
                <w:rFonts w:ascii="Arial" w:hAnsi="Arial" w:cs="Arial"/>
                <w:color w:val="000000"/>
                <w:sz w:val="16"/>
                <w:szCs w:val="16"/>
              </w:rPr>
              <w:t>67 637</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A6B73" w14:textId="7EF25A21"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41 785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8D884"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39 221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73391"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22 893 </w:t>
            </w:r>
          </w:p>
        </w:tc>
      </w:tr>
      <w:tr w:rsidR="00D95043" w:rsidRPr="00B66D98" w14:paraId="3C4709B1"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41A64"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Webutvikling</w:t>
            </w:r>
          </w:p>
        </w:tc>
        <w:tc>
          <w:tcPr>
            <w:tcW w:w="1275" w:type="dxa"/>
            <w:tcBorders>
              <w:top w:val="single" w:sz="4" w:space="0" w:color="auto"/>
              <w:left w:val="single" w:sz="4" w:space="0" w:color="auto"/>
              <w:bottom w:val="single" w:sz="4" w:space="0" w:color="auto"/>
              <w:right w:val="single" w:sz="4" w:space="0" w:color="auto"/>
            </w:tcBorders>
            <w:vAlign w:val="bottom"/>
          </w:tcPr>
          <w:p w14:paraId="20A2EE58" w14:textId="395B70B2" w:rsidR="00D95043" w:rsidRPr="004C5476" w:rsidRDefault="005543EF" w:rsidP="00D95043">
            <w:pPr>
              <w:jc w:val="right"/>
              <w:rPr>
                <w:rFonts w:ascii="Arial" w:hAnsi="Arial" w:cs="Arial"/>
                <w:color w:val="000000"/>
                <w:sz w:val="16"/>
                <w:szCs w:val="16"/>
              </w:rPr>
            </w:pPr>
            <w:r>
              <w:rPr>
                <w:rFonts w:ascii="Arial" w:hAnsi="Arial" w:cs="Arial"/>
                <w:color w:val="000000"/>
                <w:sz w:val="16"/>
                <w:szCs w:val="16"/>
              </w:rPr>
              <w:t>122 513</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5514E" w14:textId="20386D01"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215 992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D1B83"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172 039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56C4D"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51 837 </w:t>
            </w:r>
          </w:p>
        </w:tc>
      </w:tr>
      <w:tr w:rsidR="00D95043" w:rsidRPr="00B66D98" w14:paraId="3FEECD39"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BA54B"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Bil</w:t>
            </w:r>
          </w:p>
        </w:tc>
        <w:tc>
          <w:tcPr>
            <w:tcW w:w="1275" w:type="dxa"/>
            <w:tcBorders>
              <w:top w:val="single" w:sz="4" w:space="0" w:color="auto"/>
              <w:left w:val="single" w:sz="4" w:space="0" w:color="auto"/>
              <w:bottom w:val="single" w:sz="4" w:space="0" w:color="auto"/>
              <w:right w:val="single" w:sz="4" w:space="0" w:color="auto"/>
            </w:tcBorders>
            <w:vAlign w:val="bottom"/>
          </w:tcPr>
          <w:p w14:paraId="4C26FF0B" w14:textId="77777777" w:rsidR="00D95043" w:rsidRPr="004C5476" w:rsidRDefault="00D95043" w:rsidP="00D95043">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0E77E" w14:textId="0B2F05D6" w:rsidR="00D95043" w:rsidRPr="004C5476" w:rsidRDefault="00D95043" w:rsidP="004C5476">
            <w:pPr>
              <w:jc w:val="right"/>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9DEC"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035B5"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   </w:t>
            </w:r>
          </w:p>
        </w:tc>
      </w:tr>
      <w:tr w:rsidR="00D95043" w:rsidRPr="00B66D98" w14:paraId="0933E038"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3C8F1" w14:textId="77777777" w:rsidR="00D95043" w:rsidRPr="00B66D98" w:rsidRDefault="00D95043">
            <w:pPr>
              <w:rPr>
                <w:rFonts w:asciiTheme="minorHAnsi" w:hAnsiTheme="minorHAnsi"/>
                <w:b/>
                <w:bCs/>
                <w:color w:val="000000"/>
                <w:sz w:val="22"/>
                <w:szCs w:val="22"/>
              </w:rPr>
            </w:pPr>
            <w:r w:rsidRPr="00B66D98">
              <w:rPr>
                <w:rFonts w:asciiTheme="minorHAnsi" w:hAnsiTheme="minorHAnsi"/>
                <w:b/>
                <w:bCs/>
                <w:color w:val="000000"/>
                <w:sz w:val="22"/>
                <w:szCs w:val="22"/>
              </w:rPr>
              <w:t>Sum anleggsmidler</w:t>
            </w:r>
          </w:p>
        </w:tc>
        <w:tc>
          <w:tcPr>
            <w:tcW w:w="1275" w:type="dxa"/>
            <w:tcBorders>
              <w:top w:val="single" w:sz="4" w:space="0" w:color="auto"/>
              <w:left w:val="single" w:sz="4" w:space="0" w:color="auto"/>
              <w:bottom w:val="single" w:sz="4" w:space="0" w:color="auto"/>
              <w:right w:val="single" w:sz="4" w:space="0" w:color="auto"/>
            </w:tcBorders>
            <w:vAlign w:val="bottom"/>
          </w:tcPr>
          <w:p w14:paraId="6DCFEA88" w14:textId="334BDB9F" w:rsidR="00D95043" w:rsidRPr="004C5476" w:rsidRDefault="005543EF" w:rsidP="00D95043">
            <w:pPr>
              <w:jc w:val="right"/>
              <w:rPr>
                <w:rFonts w:ascii="Arial" w:hAnsi="Arial" w:cs="Arial"/>
                <w:b/>
                <w:bCs/>
                <w:color w:val="000000"/>
                <w:sz w:val="16"/>
                <w:szCs w:val="16"/>
              </w:rPr>
            </w:pPr>
            <w:r>
              <w:rPr>
                <w:rFonts w:ascii="Arial" w:hAnsi="Arial" w:cs="Arial"/>
                <w:b/>
                <w:bCs/>
                <w:color w:val="000000"/>
                <w:sz w:val="16"/>
                <w:szCs w:val="16"/>
              </w:rPr>
              <w:t>202 650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09919" w14:textId="24C85FF7" w:rsidR="00D95043" w:rsidRPr="004C5476" w:rsidRDefault="005543EF" w:rsidP="004C5476">
            <w:pPr>
              <w:jc w:val="right"/>
              <w:rPr>
                <w:rFonts w:ascii="Arial" w:hAnsi="Arial" w:cs="Arial"/>
                <w:b/>
                <w:bCs/>
                <w:color w:val="000000"/>
                <w:sz w:val="16"/>
                <w:szCs w:val="16"/>
              </w:rPr>
            </w:pPr>
            <w:r>
              <w:rPr>
                <w:rFonts w:ascii="Arial" w:hAnsi="Arial" w:cs="Arial"/>
                <w:b/>
                <w:bCs/>
                <w:color w:val="000000"/>
                <w:sz w:val="16"/>
                <w:szCs w:val="16"/>
              </w:rPr>
              <w:t>270 277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E1BDC" w14:textId="77777777" w:rsidR="00D95043" w:rsidRPr="004C5476" w:rsidRDefault="00D95043" w:rsidP="004C5476">
            <w:pPr>
              <w:jc w:val="right"/>
              <w:rPr>
                <w:rFonts w:ascii="Arial" w:hAnsi="Arial" w:cs="Arial"/>
                <w:b/>
                <w:bCs/>
                <w:color w:val="000000"/>
                <w:sz w:val="16"/>
                <w:szCs w:val="16"/>
              </w:rPr>
            </w:pPr>
            <w:r w:rsidRPr="004C5476">
              <w:rPr>
                <w:rFonts w:ascii="Arial" w:hAnsi="Arial" w:cs="Arial"/>
                <w:b/>
                <w:bCs/>
                <w:color w:val="000000"/>
                <w:sz w:val="16"/>
                <w:szCs w:val="16"/>
              </w:rPr>
              <w:t xml:space="preserve">               223 760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FC792" w14:textId="77777777" w:rsidR="00D95043" w:rsidRPr="004C5476" w:rsidRDefault="00D95043" w:rsidP="004C5476">
            <w:pPr>
              <w:jc w:val="right"/>
              <w:rPr>
                <w:rFonts w:ascii="Arial" w:hAnsi="Arial" w:cs="Arial"/>
                <w:b/>
                <w:bCs/>
                <w:color w:val="000000"/>
                <w:sz w:val="16"/>
                <w:szCs w:val="16"/>
              </w:rPr>
            </w:pPr>
            <w:r w:rsidRPr="004C5476">
              <w:rPr>
                <w:rFonts w:ascii="Arial" w:hAnsi="Arial" w:cs="Arial"/>
                <w:b/>
                <w:bCs/>
                <w:color w:val="000000"/>
                <w:sz w:val="16"/>
                <w:szCs w:val="16"/>
              </w:rPr>
              <w:t xml:space="preserve">                  87 230 </w:t>
            </w:r>
          </w:p>
        </w:tc>
      </w:tr>
      <w:tr w:rsidR="00D95043" w:rsidRPr="00B66D98" w14:paraId="74470F42"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D6A56" w14:textId="77777777" w:rsidR="00D95043" w:rsidRPr="00B66D98" w:rsidRDefault="00D95043">
            <w:pPr>
              <w:rPr>
                <w:rFonts w:asciiTheme="minorHAnsi" w:hAnsiTheme="minorHAnsi"/>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14:paraId="34ABD776" w14:textId="77777777" w:rsidR="00D95043" w:rsidRPr="004C5476" w:rsidRDefault="00D95043" w:rsidP="004C5476">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51C3E" w14:textId="5C6548EF" w:rsidR="00D95043" w:rsidRPr="004C5476" w:rsidRDefault="00D95043" w:rsidP="004C5476">
            <w:pPr>
              <w:jc w:val="right"/>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93670" w14:textId="77777777" w:rsidR="00D95043" w:rsidRPr="004C5476" w:rsidRDefault="00D95043" w:rsidP="004C5476">
            <w:pPr>
              <w:jc w:val="right"/>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A3E34" w14:textId="77777777" w:rsidR="00D95043" w:rsidRPr="004C5476" w:rsidRDefault="00D95043" w:rsidP="004C5476">
            <w:pPr>
              <w:jc w:val="right"/>
              <w:rPr>
                <w:rFonts w:ascii="Arial" w:hAnsi="Arial" w:cs="Arial"/>
                <w:color w:val="000000"/>
                <w:sz w:val="16"/>
                <w:szCs w:val="16"/>
              </w:rPr>
            </w:pPr>
          </w:p>
        </w:tc>
      </w:tr>
      <w:tr w:rsidR="00D95043" w:rsidRPr="00B66D98" w14:paraId="4010D3CA"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13FF3" w14:textId="77777777" w:rsidR="00D95043" w:rsidRPr="00B66D98" w:rsidRDefault="00D95043">
            <w:pPr>
              <w:rPr>
                <w:rFonts w:asciiTheme="minorHAnsi" w:hAnsiTheme="minorHAnsi"/>
                <w:b/>
                <w:bCs/>
                <w:color w:val="000000"/>
                <w:sz w:val="22"/>
                <w:szCs w:val="22"/>
              </w:rPr>
            </w:pPr>
            <w:r w:rsidRPr="00B66D98">
              <w:rPr>
                <w:rFonts w:asciiTheme="minorHAnsi" w:hAnsiTheme="minorHAnsi"/>
                <w:b/>
                <w:bCs/>
                <w:color w:val="000000"/>
                <w:sz w:val="22"/>
                <w:szCs w:val="22"/>
              </w:rPr>
              <w:t>Omløpsmidler</w:t>
            </w:r>
          </w:p>
        </w:tc>
        <w:tc>
          <w:tcPr>
            <w:tcW w:w="1275" w:type="dxa"/>
            <w:tcBorders>
              <w:top w:val="single" w:sz="4" w:space="0" w:color="auto"/>
              <w:left w:val="single" w:sz="4" w:space="0" w:color="auto"/>
              <w:bottom w:val="single" w:sz="4" w:space="0" w:color="auto"/>
              <w:right w:val="single" w:sz="4" w:space="0" w:color="auto"/>
            </w:tcBorders>
            <w:vAlign w:val="bottom"/>
          </w:tcPr>
          <w:p w14:paraId="1BB4EF5B" w14:textId="77777777" w:rsidR="00D95043" w:rsidRPr="004C5476" w:rsidRDefault="00D95043" w:rsidP="004C5476">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F4516" w14:textId="3F758D27" w:rsidR="00D95043" w:rsidRPr="004C5476" w:rsidRDefault="00D95043" w:rsidP="004C5476">
            <w:pPr>
              <w:jc w:val="right"/>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A47D7" w14:textId="77777777" w:rsidR="00D95043" w:rsidRPr="004C5476" w:rsidRDefault="00D95043" w:rsidP="004C5476">
            <w:pPr>
              <w:jc w:val="right"/>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2DDB2" w14:textId="77777777" w:rsidR="00D95043" w:rsidRPr="004C5476" w:rsidRDefault="00D95043" w:rsidP="004C5476">
            <w:pPr>
              <w:jc w:val="right"/>
              <w:rPr>
                <w:rFonts w:ascii="Arial" w:hAnsi="Arial" w:cs="Arial"/>
                <w:color w:val="000000"/>
                <w:sz w:val="16"/>
                <w:szCs w:val="16"/>
              </w:rPr>
            </w:pPr>
          </w:p>
        </w:tc>
      </w:tr>
      <w:tr w:rsidR="00D95043" w:rsidRPr="00B66D98" w14:paraId="3B19C278"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9BE5A"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Kundefordringer</w:t>
            </w:r>
          </w:p>
        </w:tc>
        <w:tc>
          <w:tcPr>
            <w:tcW w:w="1275" w:type="dxa"/>
            <w:tcBorders>
              <w:top w:val="single" w:sz="4" w:space="0" w:color="auto"/>
              <w:left w:val="single" w:sz="4" w:space="0" w:color="auto"/>
              <w:bottom w:val="single" w:sz="4" w:space="0" w:color="auto"/>
              <w:right w:val="single" w:sz="4" w:space="0" w:color="auto"/>
            </w:tcBorders>
            <w:vAlign w:val="bottom"/>
          </w:tcPr>
          <w:p w14:paraId="04D3891B" w14:textId="742A7F9C"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514 618</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877F6" w14:textId="5720EC9B"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157 738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ED61B"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114 351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8BD6D"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91 350 </w:t>
            </w:r>
          </w:p>
        </w:tc>
      </w:tr>
      <w:tr w:rsidR="00D95043" w:rsidRPr="00B66D98" w14:paraId="00D83734"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64D7C"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Andre fordringer/forskudd</w:t>
            </w:r>
          </w:p>
        </w:tc>
        <w:tc>
          <w:tcPr>
            <w:tcW w:w="1275" w:type="dxa"/>
            <w:tcBorders>
              <w:top w:val="single" w:sz="4" w:space="0" w:color="auto"/>
              <w:left w:val="single" w:sz="4" w:space="0" w:color="auto"/>
              <w:bottom w:val="single" w:sz="4" w:space="0" w:color="auto"/>
              <w:right w:val="single" w:sz="4" w:space="0" w:color="auto"/>
            </w:tcBorders>
            <w:vAlign w:val="bottom"/>
          </w:tcPr>
          <w:p w14:paraId="1B46C4BC" w14:textId="6BB32182"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173 109</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76A5C" w14:textId="5F0FC1A0"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45 366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81CDE"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23 615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85B80"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3 856 </w:t>
            </w:r>
          </w:p>
        </w:tc>
      </w:tr>
      <w:tr w:rsidR="00D95043" w:rsidRPr="00B66D98" w14:paraId="543428C8"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7613"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Forskuddsbetalte kostnader</w:t>
            </w:r>
          </w:p>
        </w:tc>
        <w:tc>
          <w:tcPr>
            <w:tcW w:w="1275" w:type="dxa"/>
            <w:tcBorders>
              <w:top w:val="single" w:sz="4" w:space="0" w:color="auto"/>
              <w:left w:val="single" w:sz="4" w:space="0" w:color="auto"/>
              <w:bottom w:val="single" w:sz="4" w:space="0" w:color="auto"/>
              <w:right w:val="single" w:sz="4" w:space="0" w:color="auto"/>
            </w:tcBorders>
            <w:vAlign w:val="bottom"/>
          </w:tcPr>
          <w:p w14:paraId="722D2466" w14:textId="6E2A3899"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84 911</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06283" w14:textId="737E1D40"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31 998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015FE"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28 012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866B2"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273 046 </w:t>
            </w:r>
          </w:p>
        </w:tc>
      </w:tr>
      <w:tr w:rsidR="00D95043" w:rsidRPr="00B66D98" w14:paraId="1ACFC820"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D589F"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Mellomregning PS</w:t>
            </w:r>
          </w:p>
        </w:tc>
        <w:tc>
          <w:tcPr>
            <w:tcW w:w="1275" w:type="dxa"/>
            <w:tcBorders>
              <w:top w:val="single" w:sz="4" w:space="0" w:color="auto"/>
              <w:left w:val="single" w:sz="4" w:space="0" w:color="auto"/>
              <w:bottom w:val="single" w:sz="4" w:space="0" w:color="auto"/>
              <w:right w:val="single" w:sz="4" w:space="0" w:color="auto"/>
            </w:tcBorders>
            <w:vAlign w:val="bottom"/>
          </w:tcPr>
          <w:p w14:paraId="77DA511A" w14:textId="77777777" w:rsidR="00D95043" w:rsidRPr="004C5476" w:rsidRDefault="00D95043" w:rsidP="004C5476">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DAF0B" w14:textId="446BF176"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6 750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10665"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6 750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42E2"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13 625 </w:t>
            </w:r>
          </w:p>
        </w:tc>
      </w:tr>
      <w:tr w:rsidR="00D95043" w:rsidRPr="00B66D98" w14:paraId="71FF003F"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D2228"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Mellomrening  VF</w:t>
            </w:r>
          </w:p>
        </w:tc>
        <w:tc>
          <w:tcPr>
            <w:tcW w:w="1275" w:type="dxa"/>
            <w:tcBorders>
              <w:top w:val="single" w:sz="4" w:space="0" w:color="auto"/>
              <w:left w:val="single" w:sz="4" w:space="0" w:color="auto"/>
              <w:bottom w:val="single" w:sz="4" w:space="0" w:color="auto"/>
              <w:right w:val="single" w:sz="4" w:space="0" w:color="auto"/>
            </w:tcBorders>
            <w:vAlign w:val="bottom"/>
          </w:tcPr>
          <w:p w14:paraId="2A4992F2" w14:textId="164D2A8F"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40 740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42AA7" w14:textId="4EFD42D9"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1 079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52582"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50 733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CA1BA"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40 740 </w:t>
            </w:r>
          </w:p>
        </w:tc>
      </w:tr>
      <w:tr w:rsidR="00D95043" w:rsidRPr="00B66D98" w14:paraId="515C2889"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96F97"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Mellomregning kopivederlag</w:t>
            </w:r>
          </w:p>
        </w:tc>
        <w:tc>
          <w:tcPr>
            <w:tcW w:w="1275" w:type="dxa"/>
            <w:tcBorders>
              <w:top w:val="single" w:sz="4" w:space="0" w:color="auto"/>
              <w:left w:val="single" w:sz="4" w:space="0" w:color="auto"/>
              <w:bottom w:val="single" w:sz="4" w:space="0" w:color="auto"/>
              <w:right w:val="single" w:sz="4" w:space="0" w:color="auto"/>
            </w:tcBorders>
            <w:vAlign w:val="bottom"/>
          </w:tcPr>
          <w:p w14:paraId="37479B05" w14:textId="77777777" w:rsidR="00D95043" w:rsidRPr="004C5476" w:rsidRDefault="00D95043" w:rsidP="004C5476">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AD3B1" w14:textId="774E81D7" w:rsidR="00D95043" w:rsidRPr="004C5476" w:rsidRDefault="00D95043" w:rsidP="004C5476">
            <w:pPr>
              <w:jc w:val="right"/>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7ECFD"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B8EE3"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   </w:t>
            </w:r>
          </w:p>
        </w:tc>
      </w:tr>
      <w:tr w:rsidR="00D95043" w:rsidRPr="00B66D98" w14:paraId="0E804F36"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034F"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Særvilkår / verdipapirer</w:t>
            </w:r>
          </w:p>
        </w:tc>
        <w:tc>
          <w:tcPr>
            <w:tcW w:w="1275" w:type="dxa"/>
            <w:tcBorders>
              <w:top w:val="single" w:sz="4" w:space="0" w:color="auto"/>
              <w:left w:val="single" w:sz="4" w:space="0" w:color="auto"/>
              <w:bottom w:val="single" w:sz="4" w:space="0" w:color="auto"/>
              <w:right w:val="single" w:sz="4" w:space="0" w:color="auto"/>
            </w:tcBorders>
            <w:vAlign w:val="bottom"/>
          </w:tcPr>
          <w:p w14:paraId="5E3A9DC7" w14:textId="2E607F02"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5 340 894</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7CAFC" w14:textId="0F2CD84E"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4 480 664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304DA"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3 168 657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E2133"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3 457 755 </w:t>
            </w:r>
          </w:p>
        </w:tc>
      </w:tr>
      <w:tr w:rsidR="00D95043" w:rsidRPr="00B66D98" w14:paraId="18D5CBA5"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B7759"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Depositumskonto</w:t>
            </w:r>
          </w:p>
        </w:tc>
        <w:tc>
          <w:tcPr>
            <w:tcW w:w="1275" w:type="dxa"/>
            <w:tcBorders>
              <w:top w:val="single" w:sz="4" w:space="0" w:color="auto"/>
              <w:left w:val="single" w:sz="4" w:space="0" w:color="auto"/>
              <w:bottom w:val="single" w:sz="4" w:space="0" w:color="auto"/>
              <w:right w:val="single" w:sz="4" w:space="0" w:color="auto"/>
            </w:tcBorders>
            <w:vAlign w:val="bottom"/>
          </w:tcPr>
          <w:p w14:paraId="3758A4E0" w14:textId="5B8BA1D7"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621 800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E7C08" w14:textId="565CB070"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603 973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90B8F"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603 974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D3FD2"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603 974 </w:t>
            </w:r>
          </w:p>
        </w:tc>
      </w:tr>
      <w:tr w:rsidR="00D95043" w:rsidRPr="00B66D98" w14:paraId="5F493E44"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24AB0"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Kasse / bank</w:t>
            </w:r>
          </w:p>
        </w:tc>
        <w:tc>
          <w:tcPr>
            <w:tcW w:w="1275" w:type="dxa"/>
            <w:tcBorders>
              <w:top w:val="single" w:sz="4" w:space="0" w:color="auto"/>
              <w:left w:val="single" w:sz="4" w:space="0" w:color="auto"/>
              <w:bottom w:val="single" w:sz="4" w:space="0" w:color="auto"/>
              <w:right w:val="single" w:sz="4" w:space="0" w:color="auto"/>
            </w:tcBorders>
            <w:vAlign w:val="bottom"/>
          </w:tcPr>
          <w:p w14:paraId="1C78C115" w14:textId="3CB114A5"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 xml:space="preserve">450 618 </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8224B" w14:textId="6CB96D09"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459 572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887B6"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1 470 170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B439C"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958 572 </w:t>
            </w:r>
          </w:p>
        </w:tc>
      </w:tr>
      <w:tr w:rsidR="00D95043" w:rsidRPr="00B66D98" w14:paraId="5A824C4A"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8D19" w14:textId="77777777" w:rsidR="00D95043" w:rsidRPr="00B66D98" w:rsidRDefault="00D95043">
            <w:pPr>
              <w:rPr>
                <w:rFonts w:asciiTheme="minorHAnsi" w:hAnsiTheme="minorHAnsi"/>
                <w:b/>
                <w:bCs/>
                <w:color w:val="000000"/>
                <w:sz w:val="22"/>
                <w:szCs w:val="22"/>
              </w:rPr>
            </w:pPr>
            <w:r w:rsidRPr="00B66D98">
              <w:rPr>
                <w:rFonts w:asciiTheme="minorHAnsi" w:hAnsiTheme="minorHAnsi"/>
                <w:b/>
                <w:bCs/>
                <w:color w:val="000000"/>
                <w:sz w:val="22"/>
                <w:szCs w:val="22"/>
              </w:rPr>
              <w:t>Sum omløpsmidler</w:t>
            </w:r>
          </w:p>
        </w:tc>
        <w:tc>
          <w:tcPr>
            <w:tcW w:w="1275" w:type="dxa"/>
            <w:tcBorders>
              <w:top w:val="single" w:sz="4" w:space="0" w:color="auto"/>
              <w:left w:val="single" w:sz="4" w:space="0" w:color="auto"/>
              <w:bottom w:val="single" w:sz="4" w:space="0" w:color="auto"/>
              <w:right w:val="single" w:sz="4" w:space="0" w:color="auto"/>
            </w:tcBorders>
            <w:vAlign w:val="bottom"/>
          </w:tcPr>
          <w:p w14:paraId="4D82B6E1" w14:textId="0E94B7B2" w:rsidR="00D95043" w:rsidRPr="004C5476" w:rsidRDefault="005543EF" w:rsidP="004C5476">
            <w:pPr>
              <w:jc w:val="right"/>
              <w:rPr>
                <w:rFonts w:ascii="Arial" w:hAnsi="Arial" w:cs="Arial"/>
                <w:b/>
                <w:bCs/>
                <w:color w:val="000000"/>
                <w:sz w:val="16"/>
                <w:szCs w:val="16"/>
              </w:rPr>
            </w:pPr>
            <w:r>
              <w:rPr>
                <w:rFonts w:ascii="Arial" w:hAnsi="Arial" w:cs="Arial"/>
                <w:b/>
                <w:bCs/>
                <w:color w:val="000000"/>
                <w:sz w:val="16"/>
                <w:szCs w:val="16"/>
              </w:rPr>
              <w:t>7 226 690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FBC1F" w14:textId="075C8E3E" w:rsidR="00D95043" w:rsidRPr="004C5476" w:rsidRDefault="005543EF" w:rsidP="004C5476">
            <w:pPr>
              <w:jc w:val="right"/>
              <w:rPr>
                <w:rFonts w:ascii="Arial" w:hAnsi="Arial" w:cs="Arial"/>
                <w:b/>
                <w:bCs/>
                <w:color w:val="000000"/>
                <w:sz w:val="16"/>
                <w:szCs w:val="16"/>
              </w:rPr>
            </w:pPr>
            <w:r>
              <w:rPr>
                <w:rFonts w:ascii="Arial" w:hAnsi="Arial" w:cs="Arial"/>
                <w:b/>
                <w:bCs/>
                <w:color w:val="000000"/>
                <w:sz w:val="16"/>
                <w:szCs w:val="16"/>
              </w:rPr>
              <w:t>5 787 140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0A20B" w14:textId="77777777" w:rsidR="00D95043" w:rsidRPr="004C5476" w:rsidRDefault="00D95043" w:rsidP="004C5476">
            <w:pPr>
              <w:jc w:val="right"/>
              <w:rPr>
                <w:rFonts w:ascii="Arial" w:hAnsi="Arial" w:cs="Arial"/>
                <w:b/>
                <w:bCs/>
                <w:color w:val="000000"/>
                <w:sz w:val="16"/>
                <w:szCs w:val="16"/>
              </w:rPr>
            </w:pPr>
            <w:r w:rsidRPr="004C5476">
              <w:rPr>
                <w:rFonts w:ascii="Arial" w:hAnsi="Arial" w:cs="Arial"/>
                <w:b/>
                <w:bCs/>
                <w:color w:val="000000"/>
                <w:sz w:val="16"/>
                <w:szCs w:val="16"/>
              </w:rPr>
              <w:t xml:space="preserve">            5 466 262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53CFD" w14:textId="77777777" w:rsidR="00D95043" w:rsidRPr="004C5476" w:rsidRDefault="00D95043" w:rsidP="004C5476">
            <w:pPr>
              <w:jc w:val="right"/>
              <w:rPr>
                <w:rFonts w:ascii="Arial" w:hAnsi="Arial" w:cs="Arial"/>
                <w:b/>
                <w:bCs/>
                <w:color w:val="000000"/>
                <w:sz w:val="16"/>
                <w:szCs w:val="16"/>
              </w:rPr>
            </w:pPr>
            <w:r w:rsidRPr="004C5476">
              <w:rPr>
                <w:rFonts w:ascii="Arial" w:hAnsi="Arial" w:cs="Arial"/>
                <w:b/>
                <w:bCs/>
                <w:color w:val="000000"/>
                <w:sz w:val="16"/>
                <w:szCs w:val="16"/>
              </w:rPr>
              <w:t xml:space="preserve">            5 442 918 </w:t>
            </w:r>
          </w:p>
        </w:tc>
      </w:tr>
      <w:tr w:rsidR="00D95043" w:rsidRPr="00B66D98" w14:paraId="5E219B3D"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58B26" w14:textId="77777777" w:rsidR="00D95043" w:rsidRPr="00B66D98" w:rsidRDefault="00D95043">
            <w:pPr>
              <w:rPr>
                <w:rFonts w:asciiTheme="minorHAnsi" w:hAnsiTheme="minorHAnsi"/>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14:paraId="0DF3CB84" w14:textId="77777777" w:rsidR="00D95043" w:rsidRPr="004C5476" w:rsidRDefault="00D95043" w:rsidP="004C5476">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80997" w14:textId="2AAEC622" w:rsidR="00D95043" w:rsidRPr="004C5476" w:rsidRDefault="00D95043" w:rsidP="004C5476">
            <w:pPr>
              <w:jc w:val="right"/>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4EF6D" w14:textId="77777777" w:rsidR="00D95043" w:rsidRPr="004C5476" w:rsidRDefault="00D95043" w:rsidP="004C5476">
            <w:pPr>
              <w:jc w:val="right"/>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1EEF5" w14:textId="77777777" w:rsidR="00D95043" w:rsidRPr="004C5476" w:rsidRDefault="00D95043" w:rsidP="004C5476">
            <w:pPr>
              <w:jc w:val="right"/>
              <w:rPr>
                <w:rFonts w:ascii="Arial" w:hAnsi="Arial" w:cs="Arial"/>
                <w:color w:val="000000"/>
                <w:sz w:val="16"/>
                <w:szCs w:val="16"/>
              </w:rPr>
            </w:pPr>
          </w:p>
        </w:tc>
      </w:tr>
      <w:tr w:rsidR="00D95043" w:rsidRPr="00B66D98" w14:paraId="29D3696E"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5311" w14:textId="77777777" w:rsidR="00D95043" w:rsidRPr="00B66D98" w:rsidRDefault="00D95043">
            <w:pPr>
              <w:rPr>
                <w:rFonts w:asciiTheme="minorHAnsi" w:hAnsiTheme="minorHAnsi"/>
                <w:b/>
                <w:bCs/>
                <w:color w:val="000000"/>
                <w:sz w:val="22"/>
                <w:szCs w:val="22"/>
              </w:rPr>
            </w:pPr>
            <w:r w:rsidRPr="00B66D98">
              <w:rPr>
                <w:rFonts w:asciiTheme="minorHAnsi" w:hAnsiTheme="minorHAnsi"/>
                <w:b/>
                <w:bCs/>
                <w:color w:val="000000"/>
                <w:sz w:val="22"/>
                <w:szCs w:val="22"/>
              </w:rPr>
              <w:t>Sum eiendeler</w:t>
            </w:r>
          </w:p>
        </w:tc>
        <w:tc>
          <w:tcPr>
            <w:tcW w:w="1275" w:type="dxa"/>
            <w:tcBorders>
              <w:top w:val="single" w:sz="4" w:space="0" w:color="auto"/>
              <w:left w:val="single" w:sz="4" w:space="0" w:color="auto"/>
              <w:bottom w:val="single" w:sz="4" w:space="0" w:color="auto"/>
              <w:right w:val="single" w:sz="4" w:space="0" w:color="auto"/>
            </w:tcBorders>
            <w:vAlign w:val="bottom"/>
          </w:tcPr>
          <w:p w14:paraId="2C789686" w14:textId="443558CA" w:rsidR="00D95043" w:rsidRPr="004C5476" w:rsidRDefault="005543EF" w:rsidP="004C5476">
            <w:pPr>
              <w:jc w:val="right"/>
              <w:rPr>
                <w:rFonts w:ascii="Arial" w:hAnsi="Arial" w:cs="Arial"/>
                <w:b/>
                <w:bCs/>
                <w:color w:val="000000"/>
                <w:sz w:val="16"/>
                <w:szCs w:val="16"/>
              </w:rPr>
            </w:pPr>
            <w:r>
              <w:rPr>
                <w:rFonts w:ascii="Arial" w:hAnsi="Arial" w:cs="Arial"/>
                <w:b/>
                <w:bCs/>
                <w:color w:val="000000"/>
                <w:sz w:val="16"/>
                <w:szCs w:val="16"/>
              </w:rPr>
              <w:t>7 429 340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8A033" w14:textId="05789427" w:rsidR="00D95043" w:rsidRPr="004C5476" w:rsidRDefault="005543EF" w:rsidP="004C5476">
            <w:pPr>
              <w:jc w:val="right"/>
              <w:rPr>
                <w:rFonts w:ascii="Arial" w:hAnsi="Arial" w:cs="Arial"/>
                <w:b/>
                <w:bCs/>
                <w:color w:val="000000"/>
                <w:sz w:val="16"/>
                <w:szCs w:val="16"/>
              </w:rPr>
            </w:pPr>
            <w:r>
              <w:rPr>
                <w:rFonts w:ascii="Arial" w:hAnsi="Arial" w:cs="Arial"/>
                <w:b/>
                <w:bCs/>
                <w:color w:val="000000"/>
                <w:sz w:val="16"/>
                <w:szCs w:val="16"/>
              </w:rPr>
              <w:t>6 057 417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8305" w14:textId="77777777" w:rsidR="00D95043" w:rsidRPr="004C5476" w:rsidRDefault="00D95043" w:rsidP="004C5476">
            <w:pPr>
              <w:jc w:val="right"/>
              <w:rPr>
                <w:rFonts w:ascii="Arial" w:hAnsi="Arial" w:cs="Arial"/>
                <w:b/>
                <w:bCs/>
                <w:color w:val="000000"/>
                <w:sz w:val="16"/>
                <w:szCs w:val="16"/>
              </w:rPr>
            </w:pPr>
            <w:r w:rsidRPr="004C5476">
              <w:rPr>
                <w:rFonts w:ascii="Arial" w:hAnsi="Arial" w:cs="Arial"/>
                <w:b/>
                <w:bCs/>
                <w:color w:val="000000"/>
                <w:sz w:val="16"/>
                <w:szCs w:val="16"/>
              </w:rPr>
              <w:t xml:space="preserve">            5 690 022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D1D07" w14:textId="77777777" w:rsidR="00D95043" w:rsidRPr="004C5476" w:rsidRDefault="00D95043" w:rsidP="004C5476">
            <w:pPr>
              <w:jc w:val="right"/>
              <w:rPr>
                <w:rFonts w:ascii="Arial" w:hAnsi="Arial" w:cs="Arial"/>
                <w:b/>
                <w:bCs/>
                <w:color w:val="000000"/>
                <w:sz w:val="16"/>
                <w:szCs w:val="16"/>
              </w:rPr>
            </w:pPr>
            <w:r w:rsidRPr="004C5476">
              <w:rPr>
                <w:rFonts w:ascii="Arial" w:hAnsi="Arial" w:cs="Arial"/>
                <w:b/>
                <w:bCs/>
                <w:color w:val="000000"/>
                <w:sz w:val="16"/>
                <w:szCs w:val="16"/>
              </w:rPr>
              <w:t xml:space="preserve">            5 530 148 </w:t>
            </w:r>
          </w:p>
        </w:tc>
      </w:tr>
      <w:tr w:rsidR="00D95043" w:rsidRPr="00B66D98" w14:paraId="10A8EF0D"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059C2" w14:textId="77777777" w:rsidR="00D95043" w:rsidRPr="00B66D98" w:rsidRDefault="00D95043">
            <w:pPr>
              <w:rPr>
                <w:rFonts w:asciiTheme="minorHAnsi" w:hAnsiTheme="minorHAnsi"/>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14:paraId="34D9DBDC" w14:textId="77777777" w:rsidR="00D95043" w:rsidRPr="004C5476" w:rsidRDefault="00D95043" w:rsidP="004C5476">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0352E" w14:textId="29336C98" w:rsidR="00D95043" w:rsidRPr="004C5476" w:rsidRDefault="00D95043" w:rsidP="004C5476">
            <w:pPr>
              <w:jc w:val="right"/>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4E70C" w14:textId="77777777" w:rsidR="00D95043" w:rsidRPr="004C5476" w:rsidRDefault="00D95043" w:rsidP="004C5476">
            <w:pPr>
              <w:jc w:val="right"/>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0A02F" w14:textId="77777777" w:rsidR="00D95043" w:rsidRPr="004C5476" w:rsidRDefault="00D95043" w:rsidP="004C5476">
            <w:pPr>
              <w:jc w:val="right"/>
              <w:rPr>
                <w:rFonts w:ascii="Arial" w:hAnsi="Arial" w:cs="Arial"/>
                <w:color w:val="000000"/>
                <w:sz w:val="16"/>
                <w:szCs w:val="16"/>
              </w:rPr>
            </w:pPr>
          </w:p>
        </w:tc>
      </w:tr>
      <w:tr w:rsidR="00D95043" w:rsidRPr="00B66D98" w14:paraId="5057A510"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9226" w14:textId="77777777" w:rsidR="00D95043" w:rsidRPr="00B66D98" w:rsidRDefault="00D95043">
            <w:pPr>
              <w:rPr>
                <w:rFonts w:asciiTheme="minorHAnsi" w:hAnsiTheme="minorHAnsi"/>
                <w:b/>
                <w:bCs/>
                <w:color w:val="000000"/>
                <w:sz w:val="22"/>
                <w:szCs w:val="22"/>
              </w:rPr>
            </w:pPr>
            <w:r w:rsidRPr="00B66D98">
              <w:rPr>
                <w:rFonts w:asciiTheme="minorHAnsi" w:hAnsiTheme="minorHAnsi"/>
                <w:b/>
                <w:bCs/>
                <w:color w:val="000000"/>
                <w:sz w:val="22"/>
                <w:szCs w:val="22"/>
              </w:rPr>
              <w:t>Gjeld / Egenkapital</w:t>
            </w:r>
          </w:p>
        </w:tc>
        <w:tc>
          <w:tcPr>
            <w:tcW w:w="1275" w:type="dxa"/>
            <w:tcBorders>
              <w:top w:val="single" w:sz="4" w:space="0" w:color="auto"/>
              <w:left w:val="single" w:sz="4" w:space="0" w:color="auto"/>
              <w:bottom w:val="single" w:sz="4" w:space="0" w:color="auto"/>
              <w:right w:val="single" w:sz="4" w:space="0" w:color="auto"/>
            </w:tcBorders>
            <w:vAlign w:val="bottom"/>
          </w:tcPr>
          <w:p w14:paraId="01E19268" w14:textId="77777777" w:rsidR="00D95043" w:rsidRPr="004C5476" w:rsidRDefault="00D95043" w:rsidP="004C5476">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EA022" w14:textId="24D45C31" w:rsidR="00D95043" w:rsidRPr="004C5476" w:rsidRDefault="00D95043" w:rsidP="004C5476">
            <w:pPr>
              <w:jc w:val="right"/>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1A83" w14:textId="77777777" w:rsidR="00D95043" w:rsidRPr="004C5476" w:rsidRDefault="00D95043" w:rsidP="004C5476">
            <w:pPr>
              <w:jc w:val="right"/>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FC51D" w14:textId="77777777" w:rsidR="00D95043" w:rsidRPr="004C5476" w:rsidRDefault="00D95043" w:rsidP="004C5476">
            <w:pPr>
              <w:jc w:val="right"/>
              <w:rPr>
                <w:rFonts w:ascii="Arial" w:hAnsi="Arial" w:cs="Arial"/>
                <w:color w:val="000000"/>
                <w:sz w:val="16"/>
                <w:szCs w:val="16"/>
              </w:rPr>
            </w:pPr>
          </w:p>
        </w:tc>
      </w:tr>
      <w:tr w:rsidR="00D95043" w:rsidRPr="00B66D98" w14:paraId="4206F786"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41A9" w14:textId="77777777" w:rsidR="00D95043" w:rsidRPr="00B66D98" w:rsidRDefault="00D95043">
            <w:pPr>
              <w:rPr>
                <w:rFonts w:asciiTheme="minorHAnsi" w:hAnsiTheme="minorHAnsi"/>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14:paraId="15755B0C" w14:textId="77777777" w:rsidR="00D95043" w:rsidRPr="004C5476" w:rsidRDefault="00D95043" w:rsidP="004C5476">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7CAFC" w14:textId="45BA41A6" w:rsidR="00D95043" w:rsidRPr="004C5476" w:rsidRDefault="00D95043" w:rsidP="004C5476">
            <w:pPr>
              <w:jc w:val="right"/>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2F02C" w14:textId="77777777" w:rsidR="00D95043" w:rsidRPr="004C5476" w:rsidRDefault="00D95043" w:rsidP="004C5476">
            <w:pPr>
              <w:jc w:val="right"/>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4C4E3" w14:textId="77777777" w:rsidR="00D95043" w:rsidRPr="004C5476" w:rsidRDefault="00D95043" w:rsidP="004C5476">
            <w:pPr>
              <w:jc w:val="right"/>
              <w:rPr>
                <w:rFonts w:ascii="Arial" w:hAnsi="Arial" w:cs="Arial"/>
                <w:color w:val="000000"/>
                <w:sz w:val="16"/>
                <w:szCs w:val="16"/>
              </w:rPr>
            </w:pPr>
          </w:p>
        </w:tc>
      </w:tr>
      <w:tr w:rsidR="00D95043" w:rsidRPr="00B66D98" w14:paraId="08472BD2"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29B5C"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Egenkapital pr 01.01</w:t>
            </w:r>
          </w:p>
        </w:tc>
        <w:tc>
          <w:tcPr>
            <w:tcW w:w="1275" w:type="dxa"/>
            <w:tcBorders>
              <w:top w:val="single" w:sz="4" w:space="0" w:color="auto"/>
              <w:left w:val="single" w:sz="4" w:space="0" w:color="auto"/>
              <w:bottom w:val="single" w:sz="4" w:space="0" w:color="auto"/>
              <w:right w:val="single" w:sz="4" w:space="0" w:color="auto"/>
            </w:tcBorders>
            <w:vAlign w:val="bottom"/>
          </w:tcPr>
          <w:p w14:paraId="77A74488" w14:textId="513361AA"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5 30</w:t>
            </w:r>
            <w:r w:rsidR="00740DCC">
              <w:rPr>
                <w:rFonts w:ascii="Arial" w:hAnsi="Arial" w:cs="Arial"/>
                <w:color w:val="000000"/>
                <w:sz w:val="16"/>
                <w:szCs w:val="16"/>
              </w:rPr>
              <w:t>9</w:t>
            </w:r>
            <w:r>
              <w:rPr>
                <w:rFonts w:ascii="Arial" w:hAnsi="Arial" w:cs="Arial"/>
                <w:color w:val="000000"/>
                <w:sz w:val="16"/>
                <w:szCs w:val="16"/>
              </w:rPr>
              <w:t xml:space="preserve"> 530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EDD6F" w14:textId="64E074E0"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4 838 511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1A9F6"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4 870 017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23CE1"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4 639 669 </w:t>
            </w:r>
          </w:p>
        </w:tc>
      </w:tr>
      <w:tr w:rsidR="00D95043" w:rsidRPr="00B66D98" w14:paraId="704F999B"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8C90B"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Årets resultat</w:t>
            </w:r>
          </w:p>
        </w:tc>
        <w:tc>
          <w:tcPr>
            <w:tcW w:w="1275" w:type="dxa"/>
            <w:tcBorders>
              <w:top w:val="single" w:sz="4" w:space="0" w:color="auto"/>
              <w:left w:val="single" w:sz="4" w:space="0" w:color="auto"/>
              <w:bottom w:val="single" w:sz="4" w:space="0" w:color="auto"/>
              <w:right w:val="single" w:sz="4" w:space="0" w:color="auto"/>
            </w:tcBorders>
            <w:vAlign w:val="bottom"/>
          </w:tcPr>
          <w:p w14:paraId="1780446B" w14:textId="3C0A9CD8"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624 385</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575DA" w14:textId="45AE792F"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371 019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6F148"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68 494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31CC4"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230 348 </w:t>
            </w:r>
          </w:p>
        </w:tc>
      </w:tr>
      <w:tr w:rsidR="00740DCC" w:rsidRPr="00B66D98" w14:paraId="084D5C70"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23E05" w14:textId="0577895D" w:rsidR="00740DCC" w:rsidRPr="00740DCC" w:rsidRDefault="00740DCC">
            <w:pPr>
              <w:rPr>
                <w:rFonts w:asciiTheme="minorHAnsi" w:hAnsiTheme="minorHAnsi"/>
                <w:bCs/>
                <w:color w:val="000000"/>
                <w:sz w:val="22"/>
                <w:szCs w:val="22"/>
              </w:rPr>
            </w:pPr>
            <w:r w:rsidRPr="00740DCC">
              <w:rPr>
                <w:rFonts w:asciiTheme="minorHAnsi" w:hAnsiTheme="minorHAnsi"/>
                <w:bCs/>
                <w:color w:val="000000"/>
                <w:sz w:val="22"/>
                <w:szCs w:val="22"/>
              </w:rPr>
              <w:t>Prosjektfond</w:t>
            </w:r>
          </w:p>
        </w:tc>
        <w:tc>
          <w:tcPr>
            <w:tcW w:w="1275" w:type="dxa"/>
            <w:tcBorders>
              <w:top w:val="single" w:sz="4" w:space="0" w:color="auto"/>
              <w:left w:val="single" w:sz="4" w:space="0" w:color="auto"/>
              <w:bottom w:val="single" w:sz="4" w:space="0" w:color="auto"/>
              <w:right w:val="single" w:sz="4" w:space="0" w:color="auto"/>
            </w:tcBorders>
            <w:vAlign w:val="bottom"/>
          </w:tcPr>
          <w:p w14:paraId="6252073A" w14:textId="77777777" w:rsidR="00740DCC" w:rsidRDefault="00740DCC" w:rsidP="004C5476">
            <w:pPr>
              <w:jc w:val="right"/>
              <w:rPr>
                <w:rFonts w:ascii="Arial" w:hAnsi="Arial" w:cs="Arial"/>
                <w:b/>
                <w:bCs/>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C2BDC" w14:textId="50C77875" w:rsidR="00740DCC" w:rsidRPr="004C5476" w:rsidRDefault="00740DCC" w:rsidP="004C5476">
            <w:pPr>
              <w:jc w:val="right"/>
              <w:rPr>
                <w:rFonts w:ascii="Arial" w:hAnsi="Arial" w:cs="Arial"/>
                <w:b/>
                <w:bCs/>
                <w:color w:val="000000"/>
                <w:sz w:val="16"/>
                <w:szCs w:val="16"/>
              </w:rPr>
            </w:pPr>
            <w:r>
              <w:rPr>
                <w:rFonts w:ascii="Arial" w:hAnsi="Arial" w:cs="Arial"/>
                <w:b/>
                <w:bCs/>
                <w:color w:val="000000"/>
                <w:sz w:val="16"/>
                <w:szCs w:val="16"/>
              </w:rPr>
              <w:t>100 000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B976D" w14:textId="2E00A220" w:rsidR="00740DCC" w:rsidRPr="004C5476" w:rsidRDefault="00740DCC" w:rsidP="004C5476">
            <w:pPr>
              <w:jc w:val="right"/>
              <w:rPr>
                <w:rFonts w:ascii="Arial" w:hAnsi="Arial" w:cs="Arial"/>
                <w:b/>
                <w:bCs/>
                <w:color w:val="000000"/>
                <w:sz w:val="16"/>
                <w:szCs w:val="16"/>
              </w:rPr>
            </w:pPr>
            <w:r>
              <w:rPr>
                <w:rFonts w:ascii="Arial" w:hAnsi="Arial" w:cs="Arial"/>
                <w:b/>
                <w:bCs/>
                <w:color w:val="000000"/>
                <w:sz w:val="16"/>
                <w:szCs w:val="16"/>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CF7DB" w14:textId="47428443" w:rsidR="00740DCC" w:rsidRPr="004C5476" w:rsidRDefault="00740DCC" w:rsidP="004C5476">
            <w:pPr>
              <w:jc w:val="right"/>
              <w:rPr>
                <w:rFonts w:ascii="Arial" w:hAnsi="Arial" w:cs="Arial"/>
                <w:b/>
                <w:bCs/>
                <w:color w:val="000000"/>
                <w:sz w:val="16"/>
                <w:szCs w:val="16"/>
              </w:rPr>
            </w:pPr>
            <w:r>
              <w:rPr>
                <w:rFonts w:ascii="Arial" w:hAnsi="Arial" w:cs="Arial"/>
                <w:b/>
                <w:bCs/>
                <w:color w:val="000000"/>
                <w:sz w:val="16"/>
                <w:szCs w:val="16"/>
              </w:rPr>
              <w:t>100 000</w:t>
            </w:r>
          </w:p>
        </w:tc>
      </w:tr>
      <w:tr w:rsidR="00D95043" w:rsidRPr="00B66D98" w14:paraId="7031C1C5"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4D1D6" w14:textId="77777777" w:rsidR="00D95043" w:rsidRPr="00B66D98" w:rsidRDefault="00D95043">
            <w:pPr>
              <w:rPr>
                <w:rFonts w:asciiTheme="minorHAnsi" w:hAnsiTheme="minorHAnsi"/>
                <w:b/>
                <w:bCs/>
                <w:color w:val="000000"/>
                <w:sz w:val="22"/>
                <w:szCs w:val="22"/>
              </w:rPr>
            </w:pPr>
            <w:r w:rsidRPr="00B66D98">
              <w:rPr>
                <w:rFonts w:asciiTheme="minorHAnsi" w:hAnsiTheme="minorHAnsi"/>
                <w:b/>
                <w:bCs/>
                <w:color w:val="000000"/>
                <w:sz w:val="22"/>
                <w:szCs w:val="22"/>
              </w:rPr>
              <w:t>Egenkapital</w:t>
            </w:r>
          </w:p>
        </w:tc>
        <w:tc>
          <w:tcPr>
            <w:tcW w:w="1275" w:type="dxa"/>
            <w:tcBorders>
              <w:top w:val="single" w:sz="4" w:space="0" w:color="auto"/>
              <w:left w:val="single" w:sz="4" w:space="0" w:color="auto"/>
              <w:bottom w:val="single" w:sz="4" w:space="0" w:color="auto"/>
              <w:right w:val="single" w:sz="4" w:space="0" w:color="auto"/>
            </w:tcBorders>
            <w:vAlign w:val="bottom"/>
          </w:tcPr>
          <w:p w14:paraId="1E6F4910" w14:textId="5F966B07" w:rsidR="00D95043" w:rsidRPr="004C5476" w:rsidRDefault="005543EF" w:rsidP="004C5476">
            <w:pPr>
              <w:jc w:val="right"/>
              <w:rPr>
                <w:rFonts w:ascii="Arial" w:hAnsi="Arial" w:cs="Arial"/>
                <w:b/>
                <w:bCs/>
                <w:color w:val="000000"/>
                <w:sz w:val="16"/>
                <w:szCs w:val="16"/>
              </w:rPr>
            </w:pPr>
            <w:r>
              <w:rPr>
                <w:rFonts w:ascii="Arial" w:hAnsi="Arial" w:cs="Arial"/>
                <w:b/>
                <w:bCs/>
                <w:color w:val="000000"/>
                <w:sz w:val="16"/>
                <w:szCs w:val="16"/>
              </w:rPr>
              <w:t>5 933 915</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2C266" w14:textId="58BD35D8" w:rsidR="00D95043" w:rsidRPr="004C5476" w:rsidRDefault="00740DCC" w:rsidP="004C5476">
            <w:pPr>
              <w:jc w:val="right"/>
              <w:rPr>
                <w:rFonts w:ascii="Arial" w:hAnsi="Arial" w:cs="Arial"/>
                <w:b/>
                <w:bCs/>
                <w:color w:val="000000"/>
                <w:sz w:val="16"/>
                <w:szCs w:val="16"/>
              </w:rPr>
            </w:pPr>
            <w:r>
              <w:rPr>
                <w:rFonts w:ascii="Arial" w:hAnsi="Arial" w:cs="Arial"/>
                <w:b/>
                <w:bCs/>
                <w:color w:val="000000"/>
                <w:sz w:val="16"/>
                <w:szCs w:val="16"/>
              </w:rPr>
              <w:t>5 309 530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C414" w14:textId="77777777" w:rsidR="00D95043" w:rsidRPr="004C5476" w:rsidRDefault="00D95043" w:rsidP="004C5476">
            <w:pPr>
              <w:jc w:val="right"/>
              <w:rPr>
                <w:rFonts w:ascii="Arial" w:hAnsi="Arial" w:cs="Arial"/>
                <w:b/>
                <w:bCs/>
                <w:color w:val="000000"/>
                <w:sz w:val="16"/>
                <w:szCs w:val="16"/>
              </w:rPr>
            </w:pPr>
            <w:r w:rsidRPr="004C5476">
              <w:rPr>
                <w:rFonts w:ascii="Arial" w:hAnsi="Arial" w:cs="Arial"/>
                <w:b/>
                <w:bCs/>
                <w:color w:val="000000"/>
                <w:sz w:val="16"/>
                <w:szCs w:val="16"/>
              </w:rPr>
              <w:t xml:space="preserve">            4 938 511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2B61" w14:textId="77777777" w:rsidR="00D95043" w:rsidRPr="004C5476" w:rsidRDefault="00D95043" w:rsidP="004C5476">
            <w:pPr>
              <w:jc w:val="right"/>
              <w:rPr>
                <w:rFonts w:ascii="Arial" w:hAnsi="Arial" w:cs="Arial"/>
                <w:b/>
                <w:bCs/>
                <w:color w:val="000000"/>
                <w:sz w:val="16"/>
                <w:szCs w:val="16"/>
              </w:rPr>
            </w:pPr>
            <w:r w:rsidRPr="004C5476">
              <w:rPr>
                <w:rFonts w:ascii="Arial" w:hAnsi="Arial" w:cs="Arial"/>
                <w:b/>
                <w:bCs/>
                <w:color w:val="000000"/>
                <w:sz w:val="16"/>
                <w:szCs w:val="16"/>
              </w:rPr>
              <w:t xml:space="preserve">            4 870 017 </w:t>
            </w:r>
          </w:p>
        </w:tc>
      </w:tr>
      <w:tr w:rsidR="00D95043" w:rsidRPr="00B66D98" w14:paraId="1DE37AD6"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39116" w14:textId="77777777" w:rsidR="00D95043" w:rsidRPr="00B66D98" w:rsidRDefault="00D95043">
            <w:pPr>
              <w:rPr>
                <w:rFonts w:asciiTheme="minorHAnsi" w:hAnsiTheme="minorHAnsi"/>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14:paraId="3286AEF2" w14:textId="77777777" w:rsidR="00D95043" w:rsidRPr="004C5476" w:rsidRDefault="00D95043" w:rsidP="004C5476">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1CFD6" w14:textId="2E529E11" w:rsidR="00D95043" w:rsidRPr="004C5476" w:rsidRDefault="00D95043" w:rsidP="004C5476">
            <w:pPr>
              <w:jc w:val="right"/>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F0C3A" w14:textId="77777777" w:rsidR="00D95043" w:rsidRPr="004C5476" w:rsidRDefault="00D95043" w:rsidP="004C5476">
            <w:pPr>
              <w:jc w:val="right"/>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4CB7D" w14:textId="77777777" w:rsidR="00D95043" w:rsidRPr="004C5476" w:rsidRDefault="00D95043" w:rsidP="004C5476">
            <w:pPr>
              <w:jc w:val="right"/>
              <w:rPr>
                <w:rFonts w:ascii="Arial" w:hAnsi="Arial" w:cs="Arial"/>
                <w:color w:val="000000"/>
                <w:sz w:val="16"/>
                <w:szCs w:val="16"/>
              </w:rPr>
            </w:pPr>
          </w:p>
        </w:tc>
      </w:tr>
      <w:tr w:rsidR="00D95043" w:rsidRPr="00B66D98" w14:paraId="649B4DDC"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1C04"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Langsiktig gjeld</w:t>
            </w:r>
          </w:p>
        </w:tc>
        <w:tc>
          <w:tcPr>
            <w:tcW w:w="1275" w:type="dxa"/>
            <w:tcBorders>
              <w:top w:val="single" w:sz="4" w:space="0" w:color="auto"/>
              <w:left w:val="single" w:sz="4" w:space="0" w:color="auto"/>
              <w:bottom w:val="single" w:sz="4" w:space="0" w:color="auto"/>
              <w:right w:val="single" w:sz="4" w:space="0" w:color="auto"/>
            </w:tcBorders>
            <w:vAlign w:val="bottom"/>
          </w:tcPr>
          <w:p w14:paraId="2E8D3270" w14:textId="77777777" w:rsidR="00D95043" w:rsidRPr="004C5476" w:rsidRDefault="00D95043" w:rsidP="004C5476">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B88BE" w14:textId="73F2394D" w:rsidR="00D95043" w:rsidRPr="004C5476" w:rsidRDefault="00D95043" w:rsidP="004C5476">
            <w:pPr>
              <w:jc w:val="right"/>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998D8"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7CAD"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   </w:t>
            </w:r>
          </w:p>
        </w:tc>
      </w:tr>
      <w:tr w:rsidR="00D95043" w:rsidRPr="00B66D98" w14:paraId="74342AD2"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D69A"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Leverandørgjeld</w:t>
            </w:r>
          </w:p>
        </w:tc>
        <w:tc>
          <w:tcPr>
            <w:tcW w:w="1275" w:type="dxa"/>
            <w:tcBorders>
              <w:top w:val="single" w:sz="4" w:space="0" w:color="auto"/>
              <w:left w:val="single" w:sz="4" w:space="0" w:color="auto"/>
              <w:bottom w:val="single" w:sz="4" w:space="0" w:color="auto"/>
              <w:right w:val="single" w:sz="4" w:space="0" w:color="auto"/>
            </w:tcBorders>
            <w:vAlign w:val="bottom"/>
          </w:tcPr>
          <w:p w14:paraId="7332EEA9" w14:textId="27912D05"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27 047</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39814" w14:textId="150C1CF8" w:rsidR="00D95043" w:rsidRPr="004C5476" w:rsidRDefault="00740DCC" w:rsidP="004C5476">
            <w:pPr>
              <w:jc w:val="right"/>
              <w:rPr>
                <w:rFonts w:ascii="Arial" w:hAnsi="Arial" w:cs="Arial"/>
                <w:color w:val="000000"/>
                <w:sz w:val="16"/>
                <w:szCs w:val="16"/>
              </w:rPr>
            </w:pPr>
            <w:r>
              <w:rPr>
                <w:rFonts w:ascii="Arial" w:hAnsi="Arial" w:cs="Arial"/>
                <w:color w:val="000000"/>
                <w:sz w:val="16"/>
                <w:szCs w:val="16"/>
              </w:rPr>
              <w:t>90 850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E11B5"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100 622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A0971"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41 799 </w:t>
            </w:r>
          </w:p>
        </w:tc>
      </w:tr>
      <w:tr w:rsidR="00D95043" w:rsidRPr="00B66D98" w14:paraId="3740DAD1"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BBD91"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Kortsiktig gjeld</w:t>
            </w:r>
          </w:p>
        </w:tc>
        <w:tc>
          <w:tcPr>
            <w:tcW w:w="1275" w:type="dxa"/>
            <w:tcBorders>
              <w:top w:val="single" w:sz="4" w:space="0" w:color="auto"/>
              <w:left w:val="single" w:sz="4" w:space="0" w:color="auto"/>
              <w:bottom w:val="single" w:sz="4" w:space="0" w:color="auto"/>
              <w:right w:val="single" w:sz="4" w:space="0" w:color="auto"/>
            </w:tcBorders>
            <w:vAlign w:val="bottom"/>
          </w:tcPr>
          <w:p w14:paraId="46AD48FC" w14:textId="768C27DB"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117 494</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42025" w14:textId="7A999FCD" w:rsidR="00D95043" w:rsidRPr="004C5476" w:rsidRDefault="00740DCC" w:rsidP="004C5476">
            <w:pPr>
              <w:jc w:val="right"/>
              <w:rPr>
                <w:rFonts w:ascii="Arial" w:hAnsi="Arial" w:cs="Arial"/>
                <w:color w:val="000000"/>
                <w:sz w:val="16"/>
                <w:szCs w:val="16"/>
              </w:rPr>
            </w:pPr>
            <w:r>
              <w:rPr>
                <w:rFonts w:ascii="Arial" w:hAnsi="Arial" w:cs="Arial"/>
                <w:color w:val="000000"/>
                <w:sz w:val="16"/>
                <w:szCs w:val="16"/>
              </w:rPr>
              <w:t>48 600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F553"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1 039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D285F"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16 075 </w:t>
            </w:r>
          </w:p>
        </w:tc>
      </w:tr>
      <w:tr w:rsidR="00D95043" w:rsidRPr="00B66D98" w14:paraId="2F048792"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764E2"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Mellomregning OR</w:t>
            </w:r>
          </w:p>
        </w:tc>
        <w:tc>
          <w:tcPr>
            <w:tcW w:w="1275" w:type="dxa"/>
            <w:tcBorders>
              <w:top w:val="single" w:sz="4" w:space="0" w:color="auto"/>
              <w:left w:val="single" w:sz="4" w:space="0" w:color="auto"/>
              <w:bottom w:val="single" w:sz="4" w:space="0" w:color="auto"/>
              <w:right w:val="single" w:sz="4" w:space="0" w:color="auto"/>
            </w:tcBorders>
            <w:vAlign w:val="bottom"/>
          </w:tcPr>
          <w:p w14:paraId="2438D62E" w14:textId="4F4FDA23"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61 846</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60D96" w14:textId="6E29A0DF" w:rsidR="00D95043" w:rsidRPr="004C5476" w:rsidRDefault="00740DCC" w:rsidP="004C5476">
            <w:pPr>
              <w:jc w:val="right"/>
              <w:rPr>
                <w:rFonts w:ascii="Arial" w:hAnsi="Arial" w:cs="Arial"/>
                <w:color w:val="000000"/>
                <w:sz w:val="16"/>
                <w:szCs w:val="16"/>
              </w:rPr>
            </w:pPr>
            <w:r>
              <w:rPr>
                <w:rFonts w:ascii="Arial" w:hAnsi="Arial" w:cs="Arial"/>
                <w:color w:val="000000"/>
                <w:sz w:val="16"/>
                <w:szCs w:val="16"/>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42B61"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40 703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0F3B1"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30 850 </w:t>
            </w:r>
          </w:p>
        </w:tc>
      </w:tr>
      <w:tr w:rsidR="00D95043" w:rsidRPr="00B66D98" w14:paraId="4F7599D2"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1BF0F"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Mellomregning kopivederlag</w:t>
            </w:r>
          </w:p>
        </w:tc>
        <w:tc>
          <w:tcPr>
            <w:tcW w:w="1275" w:type="dxa"/>
            <w:tcBorders>
              <w:top w:val="single" w:sz="4" w:space="0" w:color="auto"/>
              <w:left w:val="single" w:sz="4" w:space="0" w:color="auto"/>
              <w:bottom w:val="single" w:sz="4" w:space="0" w:color="auto"/>
              <w:right w:val="single" w:sz="4" w:space="0" w:color="auto"/>
            </w:tcBorders>
            <w:vAlign w:val="bottom"/>
          </w:tcPr>
          <w:p w14:paraId="6FD26DE3" w14:textId="77777777" w:rsidR="00D95043" w:rsidRPr="004C5476" w:rsidRDefault="00D95043" w:rsidP="004C5476">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B862E" w14:textId="4F2B3DC4" w:rsidR="00D95043" w:rsidRPr="004C5476" w:rsidRDefault="00740DCC" w:rsidP="004C5476">
            <w:pPr>
              <w:jc w:val="right"/>
              <w:rPr>
                <w:rFonts w:ascii="Arial" w:hAnsi="Arial" w:cs="Arial"/>
                <w:color w:val="000000"/>
                <w:sz w:val="16"/>
                <w:szCs w:val="16"/>
              </w:rPr>
            </w:pPr>
            <w:r>
              <w:rPr>
                <w:rFonts w:ascii="Arial" w:hAnsi="Arial" w:cs="Arial"/>
                <w:color w:val="000000"/>
                <w:sz w:val="16"/>
                <w:szCs w:val="16"/>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7637C"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05E8A"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   </w:t>
            </w:r>
          </w:p>
        </w:tc>
      </w:tr>
      <w:tr w:rsidR="00D95043" w:rsidRPr="00B66D98" w14:paraId="7719B833"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ADD29"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Skyldig skattetrekk</w:t>
            </w:r>
          </w:p>
        </w:tc>
        <w:tc>
          <w:tcPr>
            <w:tcW w:w="1275" w:type="dxa"/>
            <w:tcBorders>
              <w:top w:val="single" w:sz="4" w:space="0" w:color="auto"/>
              <w:left w:val="single" w:sz="4" w:space="0" w:color="auto"/>
              <w:bottom w:val="single" w:sz="4" w:space="0" w:color="auto"/>
              <w:right w:val="single" w:sz="4" w:space="0" w:color="auto"/>
            </w:tcBorders>
            <w:vAlign w:val="bottom"/>
          </w:tcPr>
          <w:p w14:paraId="6B51DB22" w14:textId="250D6B26"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307 234</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35FDC" w14:textId="4BCCADCB" w:rsidR="00D95043" w:rsidRPr="004C5476" w:rsidRDefault="00740DCC" w:rsidP="004C5476">
            <w:pPr>
              <w:jc w:val="right"/>
              <w:rPr>
                <w:rFonts w:ascii="Arial" w:hAnsi="Arial" w:cs="Arial"/>
                <w:color w:val="000000"/>
                <w:sz w:val="16"/>
                <w:szCs w:val="16"/>
              </w:rPr>
            </w:pPr>
            <w:r>
              <w:rPr>
                <w:rFonts w:ascii="Arial" w:hAnsi="Arial" w:cs="Arial"/>
                <w:color w:val="000000"/>
                <w:sz w:val="16"/>
                <w:szCs w:val="16"/>
              </w:rPr>
              <w:t>151 053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15F67"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156 031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5BC26"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150 449 </w:t>
            </w:r>
          </w:p>
        </w:tc>
      </w:tr>
      <w:tr w:rsidR="00D95043" w:rsidRPr="00B66D98" w14:paraId="7EB24894"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6D72"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Offentlige avgifter</w:t>
            </w:r>
          </w:p>
        </w:tc>
        <w:tc>
          <w:tcPr>
            <w:tcW w:w="1275" w:type="dxa"/>
            <w:tcBorders>
              <w:top w:val="single" w:sz="4" w:space="0" w:color="auto"/>
              <w:left w:val="single" w:sz="4" w:space="0" w:color="auto"/>
              <w:bottom w:val="single" w:sz="4" w:space="0" w:color="auto"/>
              <w:right w:val="single" w:sz="4" w:space="0" w:color="auto"/>
            </w:tcBorders>
            <w:vAlign w:val="bottom"/>
          </w:tcPr>
          <w:p w14:paraId="32A3F919" w14:textId="05AA1790"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83 798</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7E10" w14:textId="0194121F" w:rsidR="00D95043" w:rsidRPr="004C5476" w:rsidRDefault="00740DCC" w:rsidP="004C5476">
            <w:pPr>
              <w:jc w:val="right"/>
              <w:rPr>
                <w:rFonts w:ascii="Arial" w:hAnsi="Arial" w:cs="Arial"/>
                <w:color w:val="000000"/>
                <w:sz w:val="16"/>
                <w:szCs w:val="16"/>
              </w:rPr>
            </w:pPr>
            <w:r>
              <w:rPr>
                <w:rFonts w:ascii="Arial" w:hAnsi="Arial" w:cs="Arial"/>
                <w:color w:val="000000"/>
                <w:sz w:val="16"/>
                <w:szCs w:val="16"/>
              </w:rPr>
              <w:t>131 331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408E0"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127 676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543C7"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118 699 </w:t>
            </w:r>
          </w:p>
        </w:tc>
      </w:tr>
      <w:tr w:rsidR="00D95043" w:rsidRPr="00B66D98" w14:paraId="4E6F6597"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49FB"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Avsatte feriepenger</w:t>
            </w:r>
          </w:p>
        </w:tc>
        <w:tc>
          <w:tcPr>
            <w:tcW w:w="1275" w:type="dxa"/>
            <w:tcBorders>
              <w:top w:val="single" w:sz="4" w:space="0" w:color="auto"/>
              <w:left w:val="single" w:sz="4" w:space="0" w:color="auto"/>
              <w:bottom w:val="single" w:sz="4" w:space="0" w:color="auto"/>
              <w:right w:val="single" w:sz="4" w:space="0" w:color="auto"/>
            </w:tcBorders>
            <w:vAlign w:val="bottom"/>
          </w:tcPr>
          <w:p w14:paraId="7F580888" w14:textId="4D44413C"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300 302</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DF187" w14:textId="54075B73" w:rsidR="00D95043" w:rsidRPr="004C5476" w:rsidRDefault="00740DCC" w:rsidP="004C5476">
            <w:pPr>
              <w:jc w:val="right"/>
              <w:rPr>
                <w:rFonts w:ascii="Arial" w:hAnsi="Arial" w:cs="Arial"/>
                <w:color w:val="000000"/>
                <w:sz w:val="16"/>
                <w:szCs w:val="16"/>
              </w:rPr>
            </w:pPr>
            <w:r>
              <w:rPr>
                <w:rFonts w:ascii="Arial" w:hAnsi="Arial" w:cs="Arial"/>
                <w:color w:val="000000"/>
                <w:sz w:val="16"/>
                <w:szCs w:val="16"/>
              </w:rPr>
              <w:t>326 053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7D5F4"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325 438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7F30A"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302 259 </w:t>
            </w:r>
          </w:p>
        </w:tc>
      </w:tr>
      <w:tr w:rsidR="00D95043" w:rsidRPr="00B66D98" w14:paraId="131AACC6"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9221B" w14:textId="77777777" w:rsidR="00D95043" w:rsidRPr="00B66D98" w:rsidRDefault="00D95043">
            <w:pPr>
              <w:rPr>
                <w:rFonts w:asciiTheme="minorHAnsi" w:hAnsiTheme="minorHAnsi"/>
                <w:color w:val="000000"/>
                <w:sz w:val="22"/>
                <w:szCs w:val="22"/>
              </w:rPr>
            </w:pPr>
            <w:r w:rsidRPr="00B66D98">
              <w:rPr>
                <w:rFonts w:asciiTheme="minorHAnsi" w:hAnsiTheme="minorHAnsi"/>
                <w:color w:val="000000"/>
                <w:sz w:val="22"/>
                <w:szCs w:val="22"/>
              </w:rPr>
              <w:t>Periodiserte kontingenter</w:t>
            </w:r>
          </w:p>
        </w:tc>
        <w:tc>
          <w:tcPr>
            <w:tcW w:w="1275" w:type="dxa"/>
            <w:tcBorders>
              <w:top w:val="single" w:sz="4" w:space="0" w:color="auto"/>
              <w:left w:val="single" w:sz="4" w:space="0" w:color="auto"/>
              <w:bottom w:val="single" w:sz="4" w:space="0" w:color="auto"/>
              <w:right w:val="single" w:sz="4" w:space="0" w:color="auto"/>
            </w:tcBorders>
            <w:vAlign w:val="bottom"/>
          </w:tcPr>
          <w:p w14:paraId="5D3D9101" w14:textId="74826FFC" w:rsidR="00D95043" w:rsidRPr="004C5476" w:rsidRDefault="005543EF" w:rsidP="004C5476">
            <w:pPr>
              <w:jc w:val="right"/>
              <w:rPr>
                <w:rFonts w:ascii="Arial" w:hAnsi="Arial" w:cs="Arial"/>
                <w:color w:val="000000"/>
                <w:sz w:val="16"/>
                <w:szCs w:val="16"/>
              </w:rPr>
            </w:pPr>
            <w:r>
              <w:rPr>
                <w:rFonts w:ascii="Arial" w:hAnsi="Arial" w:cs="Arial"/>
                <w:color w:val="000000"/>
                <w:sz w:val="16"/>
                <w:szCs w:val="16"/>
              </w:rPr>
              <w:t>597 704</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E2DE3" w14:textId="122FD1A5" w:rsidR="00D95043" w:rsidRPr="004C5476" w:rsidRDefault="00740DCC" w:rsidP="004C5476">
            <w:pPr>
              <w:jc w:val="right"/>
              <w:rPr>
                <w:rFonts w:ascii="Arial" w:hAnsi="Arial" w:cs="Arial"/>
                <w:color w:val="000000"/>
                <w:sz w:val="16"/>
                <w:szCs w:val="16"/>
              </w:rPr>
            </w:pPr>
            <w:r>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53A1"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C0C1F" w14:textId="77777777" w:rsidR="00D95043" w:rsidRPr="004C5476" w:rsidRDefault="00D95043" w:rsidP="004C5476">
            <w:pPr>
              <w:jc w:val="right"/>
              <w:rPr>
                <w:rFonts w:ascii="Arial" w:hAnsi="Arial" w:cs="Arial"/>
                <w:color w:val="000000"/>
                <w:sz w:val="16"/>
                <w:szCs w:val="16"/>
              </w:rPr>
            </w:pPr>
            <w:r w:rsidRPr="004C5476">
              <w:rPr>
                <w:rFonts w:ascii="Arial" w:hAnsi="Arial" w:cs="Arial"/>
                <w:color w:val="000000"/>
                <w:sz w:val="16"/>
                <w:szCs w:val="16"/>
              </w:rPr>
              <w:t xml:space="preserve">                            -   </w:t>
            </w:r>
          </w:p>
        </w:tc>
      </w:tr>
      <w:tr w:rsidR="00D95043" w:rsidRPr="00B66D98" w14:paraId="1234BA9D"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2D8DD" w14:textId="77777777" w:rsidR="00D95043" w:rsidRPr="00B66D98" w:rsidRDefault="00D95043">
            <w:pPr>
              <w:rPr>
                <w:rFonts w:asciiTheme="minorHAnsi" w:hAnsiTheme="minorHAnsi"/>
                <w:b/>
                <w:bCs/>
                <w:color w:val="000000"/>
                <w:sz w:val="22"/>
                <w:szCs w:val="22"/>
              </w:rPr>
            </w:pPr>
            <w:r w:rsidRPr="00B66D98">
              <w:rPr>
                <w:rFonts w:asciiTheme="minorHAnsi" w:hAnsiTheme="minorHAnsi"/>
                <w:b/>
                <w:bCs/>
                <w:color w:val="000000"/>
                <w:sz w:val="22"/>
                <w:szCs w:val="22"/>
              </w:rPr>
              <w:t>Sum gjeld</w:t>
            </w:r>
          </w:p>
        </w:tc>
        <w:tc>
          <w:tcPr>
            <w:tcW w:w="1275" w:type="dxa"/>
            <w:tcBorders>
              <w:top w:val="single" w:sz="4" w:space="0" w:color="auto"/>
              <w:left w:val="single" w:sz="4" w:space="0" w:color="auto"/>
              <w:bottom w:val="single" w:sz="4" w:space="0" w:color="auto"/>
              <w:right w:val="single" w:sz="4" w:space="0" w:color="auto"/>
            </w:tcBorders>
            <w:vAlign w:val="bottom"/>
          </w:tcPr>
          <w:p w14:paraId="395EC574" w14:textId="3ECB59D4" w:rsidR="00D95043" w:rsidRPr="004C5476" w:rsidRDefault="005543EF" w:rsidP="004C5476">
            <w:pPr>
              <w:jc w:val="right"/>
              <w:rPr>
                <w:rFonts w:ascii="Arial" w:hAnsi="Arial" w:cs="Arial"/>
                <w:b/>
                <w:bCs/>
                <w:color w:val="000000"/>
                <w:sz w:val="16"/>
                <w:szCs w:val="16"/>
              </w:rPr>
            </w:pPr>
            <w:r>
              <w:rPr>
                <w:rFonts w:ascii="Arial" w:hAnsi="Arial" w:cs="Arial"/>
                <w:b/>
                <w:bCs/>
                <w:color w:val="000000"/>
                <w:sz w:val="16"/>
                <w:szCs w:val="16"/>
              </w:rPr>
              <w:t>1 495 425</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63ADA" w14:textId="068D031D" w:rsidR="00D95043" w:rsidRPr="004C5476" w:rsidRDefault="00740DCC" w:rsidP="004C5476">
            <w:pPr>
              <w:jc w:val="right"/>
              <w:rPr>
                <w:rFonts w:ascii="Arial" w:hAnsi="Arial" w:cs="Arial"/>
                <w:b/>
                <w:bCs/>
                <w:color w:val="000000"/>
                <w:sz w:val="16"/>
                <w:szCs w:val="16"/>
              </w:rPr>
            </w:pPr>
            <w:r>
              <w:rPr>
                <w:rFonts w:ascii="Arial" w:hAnsi="Arial" w:cs="Arial"/>
                <w:b/>
                <w:bCs/>
                <w:color w:val="000000"/>
                <w:sz w:val="16"/>
                <w:szCs w:val="16"/>
              </w:rPr>
              <w:t>747 887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893F" w14:textId="77777777" w:rsidR="00D95043" w:rsidRPr="004C5476" w:rsidRDefault="00D95043" w:rsidP="004C5476">
            <w:pPr>
              <w:jc w:val="right"/>
              <w:rPr>
                <w:rFonts w:ascii="Arial" w:hAnsi="Arial" w:cs="Arial"/>
                <w:b/>
                <w:bCs/>
                <w:color w:val="000000"/>
                <w:sz w:val="16"/>
                <w:szCs w:val="16"/>
              </w:rPr>
            </w:pPr>
            <w:r w:rsidRPr="004C5476">
              <w:rPr>
                <w:rFonts w:ascii="Arial" w:hAnsi="Arial" w:cs="Arial"/>
                <w:b/>
                <w:bCs/>
                <w:color w:val="000000"/>
                <w:sz w:val="16"/>
                <w:szCs w:val="16"/>
              </w:rPr>
              <w:t xml:space="preserve">               751 509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2933" w14:textId="77777777" w:rsidR="00D95043" w:rsidRPr="004C5476" w:rsidRDefault="00D95043" w:rsidP="004C5476">
            <w:pPr>
              <w:jc w:val="right"/>
              <w:rPr>
                <w:rFonts w:ascii="Arial" w:hAnsi="Arial" w:cs="Arial"/>
                <w:b/>
                <w:bCs/>
                <w:color w:val="000000"/>
                <w:sz w:val="16"/>
                <w:szCs w:val="16"/>
              </w:rPr>
            </w:pPr>
            <w:r w:rsidRPr="004C5476">
              <w:rPr>
                <w:rFonts w:ascii="Arial" w:hAnsi="Arial" w:cs="Arial"/>
                <w:b/>
                <w:bCs/>
                <w:color w:val="000000"/>
                <w:sz w:val="16"/>
                <w:szCs w:val="16"/>
              </w:rPr>
              <w:t xml:space="preserve">               660 131 </w:t>
            </w:r>
          </w:p>
        </w:tc>
      </w:tr>
      <w:tr w:rsidR="00D95043" w:rsidRPr="00B66D98" w14:paraId="5ECE7896"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7C911" w14:textId="77777777" w:rsidR="00D95043" w:rsidRPr="00B66D98" w:rsidRDefault="00D95043">
            <w:pPr>
              <w:rPr>
                <w:rFonts w:asciiTheme="minorHAnsi" w:hAnsiTheme="minorHAnsi"/>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14:paraId="6FF1C90B" w14:textId="77777777" w:rsidR="00D95043" w:rsidRPr="004C5476" w:rsidRDefault="00D95043" w:rsidP="004C5476">
            <w:pPr>
              <w:jc w:val="right"/>
              <w:rPr>
                <w:rFonts w:ascii="Arial" w:hAnsi="Arial"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95536" w14:textId="03C9CE08" w:rsidR="00D95043" w:rsidRPr="004C5476" w:rsidRDefault="00D95043" w:rsidP="004C5476">
            <w:pPr>
              <w:jc w:val="right"/>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6CFC3" w14:textId="77777777" w:rsidR="00D95043" w:rsidRPr="004C5476" w:rsidRDefault="00D95043" w:rsidP="004C5476">
            <w:pPr>
              <w:jc w:val="right"/>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28D5" w14:textId="77777777" w:rsidR="00D95043" w:rsidRPr="004C5476" w:rsidRDefault="00D95043" w:rsidP="004C5476">
            <w:pPr>
              <w:jc w:val="right"/>
              <w:rPr>
                <w:rFonts w:ascii="Arial" w:hAnsi="Arial" w:cs="Arial"/>
                <w:color w:val="000000"/>
                <w:sz w:val="16"/>
                <w:szCs w:val="16"/>
              </w:rPr>
            </w:pPr>
          </w:p>
        </w:tc>
      </w:tr>
      <w:tr w:rsidR="00D95043" w:rsidRPr="00B66D98" w14:paraId="24A6CEB1" w14:textId="77777777" w:rsidTr="00740DCC">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4E9EF" w14:textId="77777777" w:rsidR="00D95043" w:rsidRPr="00B66D98" w:rsidRDefault="00D95043">
            <w:pPr>
              <w:rPr>
                <w:rFonts w:asciiTheme="minorHAnsi" w:hAnsiTheme="minorHAnsi"/>
                <w:b/>
                <w:bCs/>
                <w:color w:val="000000"/>
                <w:sz w:val="22"/>
                <w:szCs w:val="22"/>
              </w:rPr>
            </w:pPr>
            <w:r w:rsidRPr="00B66D98">
              <w:rPr>
                <w:rFonts w:asciiTheme="minorHAnsi" w:hAnsiTheme="minorHAnsi"/>
                <w:b/>
                <w:bCs/>
                <w:color w:val="000000"/>
                <w:sz w:val="22"/>
                <w:szCs w:val="22"/>
              </w:rPr>
              <w:t>Sum gjeld og egenkapital</w:t>
            </w:r>
          </w:p>
        </w:tc>
        <w:tc>
          <w:tcPr>
            <w:tcW w:w="1275" w:type="dxa"/>
            <w:tcBorders>
              <w:top w:val="single" w:sz="4" w:space="0" w:color="auto"/>
              <w:left w:val="single" w:sz="4" w:space="0" w:color="auto"/>
              <w:bottom w:val="single" w:sz="4" w:space="0" w:color="auto"/>
              <w:right w:val="single" w:sz="4" w:space="0" w:color="auto"/>
            </w:tcBorders>
            <w:vAlign w:val="bottom"/>
          </w:tcPr>
          <w:p w14:paraId="764FB76A" w14:textId="7401F8C7" w:rsidR="00D95043" w:rsidRPr="004C5476" w:rsidRDefault="005543EF" w:rsidP="004C5476">
            <w:pPr>
              <w:jc w:val="right"/>
              <w:rPr>
                <w:rFonts w:ascii="Arial" w:hAnsi="Arial" w:cs="Arial"/>
                <w:b/>
                <w:bCs/>
                <w:color w:val="000000"/>
                <w:sz w:val="16"/>
                <w:szCs w:val="16"/>
              </w:rPr>
            </w:pPr>
            <w:r>
              <w:rPr>
                <w:rFonts w:ascii="Arial" w:hAnsi="Arial" w:cs="Arial"/>
                <w:b/>
                <w:bCs/>
                <w:color w:val="000000"/>
                <w:sz w:val="16"/>
                <w:szCs w:val="16"/>
              </w:rPr>
              <w:t>7 429 340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F4EB1" w14:textId="43430D63" w:rsidR="00D95043" w:rsidRPr="004C5476" w:rsidRDefault="00740DCC" w:rsidP="004C5476">
            <w:pPr>
              <w:jc w:val="right"/>
              <w:rPr>
                <w:rFonts w:ascii="Arial" w:hAnsi="Arial" w:cs="Arial"/>
                <w:b/>
                <w:bCs/>
                <w:color w:val="000000"/>
                <w:sz w:val="16"/>
                <w:szCs w:val="16"/>
              </w:rPr>
            </w:pPr>
            <w:r>
              <w:rPr>
                <w:rFonts w:ascii="Arial" w:hAnsi="Arial" w:cs="Arial"/>
                <w:b/>
                <w:bCs/>
                <w:color w:val="000000"/>
                <w:sz w:val="16"/>
                <w:szCs w:val="16"/>
              </w:rPr>
              <w:t>6 057 417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AA01D" w14:textId="77777777" w:rsidR="00D95043" w:rsidRPr="004C5476" w:rsidRDefault="00D95043" w:rsidP="004C5476">
            <w:pPr>
              <w:jc w:val="right"/>
              <w:rPr>
                <w:rFonts w:ascii="Arial" w:hAnsi="Arial" w:cs="Arial"/>
                <w:b/>
                <w:bCs/>
                <w:color w:val="000000"/>
                <w:sz w:val="16"/>
                <w:szCs w:val="16"/>
              </w:rPr>
            </w:pPr>
            <w:r w:rsidRPr="004C5476">
              <w:rPr>
                <w:rFonts w:ascii="Arial" w:hAnsi="Arial" w:cs="Arial"/>
                <w:b/>
                <w:bCs/>
                <w:color w:val="000000"/>
                <w:sz w:val="16"/>
                <w:szCs w:val="16"/>
              </w:rPr>
              <w:t xml:space="preserve">            5 690 020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D3AC7" w14:textId="77777777" w:rsidR="00D95043" w:rsidRPr="004C5476" w:rsidRDefault="00D95043" w:rsidP="004C5476">
            <w:pPr>
              <w:jc w:val="right"/>
              <w:rPr>
                <w:rFonts w:ascii="Arial" w:hAnsi="Arial" w:cs="Arial"/>
                <w:b/>
                <w:bCs/>
                <w:color w:val="000000"/>
                <w:sz w:val="16"/>
                <w:szCs w:val="16"/>
              </w:rPr>
            </w:pPr>
            <w:r w:rsidRPr="004C5476">
              <w:rPr>
                <w:rFonts w:ascii="Arial" w:hAnsi="Arial" w:cs="Arial"/>
                <w:b/>
                <w:bCs/>
                <w:color w:val="000000"/>
                <w:sz w:val="16"/>
                <w:szCs w:val="16"/>
              </w:rPr>
              <w:t xml:space="preserve">            5 530 148 </w:t>
            </w:r>
          </w:p>
        </w:tc>
      </w:tr>
    </w:tbl>
    <w:p w14:paraId="2C504400" w14:textId="22FAFC80" w:rsidR="00D3273C" w:rsidRDefault="00D3273C" w:rsidP="00115853">
      <w:pPr>
        <w:rPr>
          <w:rFonts w:asciiTheme="minorHAnsi" w:hAnsiTheme="minorHAnsi"/>
          <w:color w:val="000000"/>
          <w:sz w:val="22"/>
          <w:szCs w:val="22"/>
        </w:rPr>
      </w:pPr>
    </w:p>
    <w:p w14:paraId="584584D6" w14:textId="77777777" w:rsidR="00D95043" w:rsidRDefault="00D95043" w:rsidP="00115853">
      <w:bookmarkStart w:id="0" w:name="_GoBack"/>
      <w:bookmarkEnd w:id="0"/>
    </w:p>
    <w:sectPr w:rsidR="00D95043" w:rsidSect="00404668">
      <w:footerReference w:type="default" r:id="rId8"/>
      <w:pgSz w:w="11906" w:h="16838" w:code="9"/>
      <w:pgMar w:top="1417" w:right="1417" w:bottom="13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EB637" w14:textId="77777777" w:rsidR="006D7556" w:rsidRDefault="006D7556">
      <w:r>
        <w:separator/>
      </w:r>
    </w:p>
  </w:endnote>
  <w:endnote w:type="continuationSeparator" w:id="0">
    <w:p w14:paraId="54E75644" w14:textId="77777777" w:rsidR="006D7556" w:rsidRDefault="006D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340D" w14:textId="004E8B1B" w:rsidR="006D7556" w:rsidRDefault="006D7556">
    <w:pPr>
      <w:pStyle w:val="Footer"/>
      <w:jc w:val="right"/>
    </w:pPr>
    <w:r>
      <w:fldChar w:fldCharType="begin"/>
    </w:r>
    <w:r>
      <w:instrText xml:space="preserve"> PAGE   \* MERGEFORMAT </w:instrText>
    </w:r>
    <w:r>
      <w:fldChar w:fldCharType="separate"/>
    </w:r>
    <w:r w:rsidR="00740DCC">
      <w:rPr>
        <w:noProof/>
      </w:rPr>
      <w:t>6</w:t>
    </w:r>
    <w:r>
      <w:rPr>
        <w:noProof/>
      </w:rPr>
      <w:fldChar w:fldCharType="end"/>
    </w:r>
  </w:p>
  <w:p w14:paraId="6C449CA1" w14:textId="77777777" w:rsidR="006D7556" w:rsidRDefault="006D7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AA1D2" w14:textId="77777777" w:rsidR="006D7556" w:rsidRDefault="006D7556">
      <w:r>
        <w:separator/>
      </w:r>
    </w:p>
  </w:footnote>
  <w:footnote w:type="continuationSeparator" w:id="0">
    <w:p w14:paraId="6CFEB243" w14:textId="77777777" w:rsidR="006D7556" w:rsidRDefault="006D7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AFC"/>
    <w:multiLevelType w:val="hybridMultilevel"/>
    <w:tmpl w:val="CEE0F2A6"/>
    <w:lvl w:ilvl="0" w:tplc="04140001">
      <w:numFmt w:val="bullet"/>
      <w:lvlText w:val=""/>
      <w:lvlJc w:val="left"/>
      <w:pPr>
        <w:ind w:left="720" w:hanging="360"/>
      </w:pPr>
      <w:rPr>
        <w:rFonts w:ascii="Symbol" w:eastAsia="Times New Roman" w:hAnsi="Symbol"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23696"/>
    <w:multiLevelType w:val="hybridMultilevel"/>
    <w:tmpl w:val="380A4310"/>
    <w:lvl w:ilvl="0" w:tplc="F830FAB2">
      <w:start w:val="1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536F80"/>
    <w:multiLevelType w:val="hybridMultilevel"/>
    <w:tmpl w:val="D3B204E4"/>
    <w:lvl w:ilvl="0" w:tplc="575E1632">
      <w:start w:val="2"/>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61F5881"/>
    <w:multiLevelType w:val="hybridMultilevel"/>
    <w:tmpl w:val="2E84DB78"/>
    <w:lvl w:ilvl="0" w:tplc="D958AB60">
      <w:start w:val="1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F97B6A"/>
    <w:multiLevelType w:val="hybridMultilevel"/>
    <w:tmpl w:val="3330164C"/>
    <w:lvl w:ilvl="0" w:tplc="8FE6D63C">
      <w:start w:val="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344748C"/>
    <w:multiLevelType w:val="hybridMultilevel"/>
    <w:tmpl w:val="C6B80756"/>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688302E"/>
    <w:multiLevelType w:val="hybridMultilevel"/>
    <w:tmpl w:val="534E4268"/>
    <w:lvl w:ilvl="0" w:tplc="6F209AE2">
      <w:start w:val="273"/>
      <w:numFmt w:val="bullet"/>
      <w:lvlText w:val="-"/>
      <w:lvlJc w:val="left"/>
      <w:pPr>
        <w:ind w:left="450" w:hanging="360"/>
      </w:pPr>
      <w:rPr>
        <w:rFonts w:ascii="Arial" w:eastAsia="Times New Roman" w:hAnsi="Arial" w:cs="Arial" w:hint="default"/>
      </w:rPr>
    </w:lvl>
    <w:lvl w:ilvl="1" w:tplc="04140003" w:tentative="1">
      <w:start w:val="1"/>
      <w:numFmt w:val="bullet"/>
      <w:lvlText w:val="o"/>
      <w:lvlJc w:val="left"/>
      <w:pPr>
        <w:ind w:left="1170" w:hanging="360"/>
      </w:pPr>
      <w:rPr>
        <w:rFonts w:ascii="Courier New" w:hAnsi="Courier New" w:cs="Courier New" w:hint="default"/>
      </w:rPr>
    </w:lvl>
    <w:lvl w:ilvl="2" w:tplc="04140005" w:tentative="1">
      <w:start w:val="1"/>
      <w:numFmt w:val="bullet"/>
      <w:lvlText w:val=""/>
      <w:lvlJc w:val="left"/>
      <w:pPr>
        <w:ind w:left="1890" w:hanging="360"/>
      </w:pPr>
      <w:rPr>
        <w:rFonts w:ascii="Wingdings" w:hAnsi="Wingdings" w:hint="default"/>
      </w:rPr>
    </w:lvl>
    <w:lvl w:ilvl="3" w:tplc="04140001" w:tentative="1">
      <w:start w:val="1"/>
      <w:numFmt w:val="bullet"/>
      <w:lvlText w:val=""/>
      <w:lvlJc w:val="left"/>
      <w:pPr>
        <w:ind w:left="2610" w:hanging="360"/>
      </w:pPr>
      <w:rPr>
        <w:rFonts w:ascii="Symbol" w:hAnsi="Symbol" w:hint="default"/>
      </w:rPr>
    </w:lvl>
    <w:lvl w:ilvl="4" w:tplc="04140003" w:tentative="1">
      <w:start w:val="1"/>
      <w:numFmt w:val="bullet"/>
      <w:lvlText w:val="o"/>
      <w:lvlJc w:val="left"/>
      <w:pPr>
        <w:ind w:left="3330" w:hanging="360"/>
      </w:pPr>
      <w:rPr>
        <w:rFonts w:ascii="Courier New" w:hAnsi="Courier New" w:cs="Courier New" w:hint="default"/>
      </w:rPr>
    </w:lvl>
    <w:lvl w:ilvl="5" w:tplc="04140005" w:tentative="1">
      <w:start w:val="1"/>
      <w:numFmt w:val="bullet"/>
      <w:lvlText w:val=""/>
      <w:lvlJc w:val="left"/>
      <w:pPr>
        <w:ind w:left="4050" w:hanging="360"/>
      </w:pPr>
      <w:rPr>
        <w:rFonts w:ascii="Wingdings" w:hAnsi="Wingdings" w:hint="default"/>
      </w:rPr>
    </w:lvl>
    <w:lvl w:ilvl="6" w:tplc="04140001" w:tentative="1">
      <w:start w:val="1"/>
      <w:numFmt w:val="bullet"/>
      <w:lvlText w:val=""/>
      <w:lvlJc w:val="left"/>
      <w:pPr>
        <w:ind w:left="4770" w:hanging="360"/>
      </w:pPr>
      <w:rPr>
        <w:rFonts w:ascii="Symbol" w:hAnsi="Symbol" w:hint="default"/>
      </w:rPr>
    </w:lvl>
    <w:lvl w:ilvl="7" w:tplc="04140003" w:tentative="1">
      <w:start w:val="1"/>
      <w:numFmt w:val="bullet"/>
      <w:lvlText w:val="o"/>
      <w:lvlJc w:val="left"/>
      <w:pPr>
        <w:ind w:left="5490" w:hanging="360"/>
      </w:pPr>
      <w:rPr>
        <w:rFonts w:ascii="Courier New" w:hAnsi="Courier New" w:cs="Courier New" w:hint="default"/>
      </w:rPr>
    </w:lvl>
    <w:lvl w:ilvl="8" w:tplc="04140005" w:tentative="1">
      <w:start w:val="1"/>
      <w:numFmt w:val="bullet"/>
      <w:lvlText w:val=""/>
      <w:lvlJc w:val="left"/>
      <w:pPr>
        <w:ind w:left="6210" w:hanging="360"/>
      </w:pPr>
      <w:rPr>
        <w:rFonts w:ascii="Wingdings" w:hAnsi="Wingdings" w:hint="default"/>
      </w:rPr>
    </w:lvl>
  </w:abstractNum>
  <w:abstractNum w:abstractNumId="7" w15:restartNumberingAfterBreak="0">
    <w:nsid w:val="38E13D9F"/>
    <w:multiLevelType w:val="hybridMultilevel"/>
    <w:tmpl w:val="BF3CDC7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9D1560C"/>
    <w:multiLevelType w:val="hybridMultilevel"/>
    <w:tmpl w:val="C892204C"/>
    <w:lvl w:ilvl="0" w:tplc="485EB008">
      <w:start w:val="1"/>
      <w:numFmt w:val="bullet"/>
      <w:lvlText w:val="-"/>
      <w:lvlJc w:val="left"/>
      <w:pPr>
        <w:ind w:left="39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C2F20B0"/>
    <w:multiLevelType w:val="hybridMultilevel"/>
    <w:tmpl w:val="15ACB2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4B17380"/>
    <w:multiLevelType w:val="hybridMultilevel"/>
    <w:tmpl w:val="8CDE819C"/>
    <w:lvl w:ilvl="0" w:tplc="62B8BF82">
      <w:start w:val="118"/>
      <w:numFmt w:val="decimal"/>
      <w:lvlText w:val="%1"/>
      <w:lvlJc w:val="left"/>
      <w:pPr>
        <w:ind w:left="765" w:hanging="360"/>
      </w:pPr>
      <w:rPr>
        <w:rFonts w:hint="default"/>
      </w:r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11" w15:restartNumberingAfterBreak="0">
    <w:nsid w:val="475013AD"/>
    <w:multiLevelType w:val="hybridMultilevel"/>
    <w:tmpl w:val="9A982E52"/>
    <w:lvl w:ilvl="0" w:tplc="485EB008">
      <w:start w:val="1"/>
      <w:numFmt w:val="bullet"/>
      <w:lvlText w:val="-"/>
      <w:lvlJc w:val="left"/>
      <w:pPr>
        <w:ind w:left="390" w:hanging="360"/>
      </w:pPr>
      <w:rPr>
        <w:rFonts w:ascii="Arial" w:eastAsia="Times New Roman" w:hAnsi="Arial" w:cs="Arial" w:hint="default"/>
      </w:rPr>
    </w:lvl>
    <w:lvl w:ilvl="1" w:tplc="04140003" w:tentative="1">
      <w:start w:val="1"/>
      <w:numFmt w:val="bullet"/>
      <w:lvlText w:val="o"/>
      <w:lvlJc w:val="left"/>
      <w:pPr>
        <w:ind w:left="1110" w:hanging="360"/>
      </w:pPr>
      <w:rPr>
        <w:rFonts w:ascii="Courier New" w:hAnsi="Courier New" w:cs="Courier New" w:hint="default"/>
      </w:rPr>
    </w:lvl>
    <w:lvl w:ilvl="2" w:tplc="04140005" w:tentative="1">
      <w:start w:val="1"/>
      <w:numFmt w:val="bullet"/>
      <w:lvlText w:val=""/>
      <w:lvlJc w:val="left"/>
      <w:pPr>
        <w:ind w:left="1830" w:hanging="360"/>
      </w:pPr>
      <w:rPr>
        <w:rFonts w:ascii="Wingdings" w:hAnsi="Wingdings" w:hint="default"/>
      </w:rPr>
    </w:lvl>
    <w:lvl w:ilvl="3" w:tplc="04140001" w:tentative="1">
      <w:start w:val="1"/>
      <w:numFmt w:val="bullet"/>
      <w:lvlText w:val=""/>
      <w:lvlJc w:val="left"/>
      <w:pPr>
        <w:ind w:left="2550" w:hanging="360"/>
      </w:pPr>
      <w:rPr>
        <w:rFonts w:ascii="Symbol" w:hAnsi="Symbol" w:hint="default"/>
      </w:rPr>
    </w:lvl>
    <w:lvl w:ilvl="4" w:tplc="04140003" w:tentative="1">
      <w:start w:val="1"/>
      <w:numFmt w:val="bullet"/>
      <w:lvlText w:val="o"/>
      <w:lvlJc w:val="left"/>
      <w:pPr>
        <w:ind w:left="3270" w:hanging="360"/>
      </w:pPr>
      <w:rPr>
        <w:rFonts w:ascii="Courier New" w:hAnsi="Courier New" w:cs="Courier New" w:hint="default"/>
      </w:rPr>
    </w:lvl>
    <w:lvl w:ilvl="5" w:tplc="04140005" w:tentative="1">
      <w:start w:val="1"/>
      <w:numFmt w:val="bullet"/>
      <w:lvlText w:val=""/>
      <w:lvlJc w:val="left"/>
      <w:pPr>
        <w:ind w:left="3990" w:hanging="360"/>
      </w:pPr>
      <w:rPr>
        <w:rFonts w:ascii="Wingdings" w:hAnsi="Wingdings" w:hint="default"/>
      </w:rPr>
    </w:lvl>
    <w:lvl w:ilvl="6" w:tplc="04140001" w:tentative="1">
      <w:start w:val="1"/>
      <w:numFmt w:val="bullet"/>
      <w:lvlText w:val=""/>
      <w:lvlJc w:val="left"/>
      <w:pPr>
        <w:ind w:left="4710" w:hanging="360"/>
      </w:pPr>
      <w:rPr>
        <w:rFonts w:ascii="Symbol" w:hAnsi="Symbol" w:hint="default"/>
      </w:rPr>
    </w:lvl>
    <w:lvl w:ilvl="7" w:tplc="04140003" w:tentative="1">
      <w:start w:val="1"/>
      <w:numFmt w:val="bullet"/>
      <w:lvlText w:val="o"/>
      <w:lvlJc w:val="left"/>
      <w:pPr>
        <w:ind w:left="5430" w:hanging="360"/>
      </w:pPr>
      <w:rPr>
        <w:rFonts w:ascii="Courier New" w:hAnsi="Courier New" w:cs="Courier New" w:hint="default"/>
      </w:rPr>
    </w:lvl>
    <w:lvl w:ilvl="8" w:tplc="04140005" w:tentative="1">
      <w:start w:val="1"/>
      <w:numFmt w:val="bullet"/>
      <w:lvlText w:val=""/>
      <w:lvlJc w:val="left"/>
      <w:pPr>
        <w:ind w:left="6150" w:hanging="360"/>
      </w:pPr>
      <w:rPr>
        <w:rFonts w:ascii="Wingdings" w:hAnsi="Wingdings" w:hint="default"/>
      </w:rPr>
    </w:lvl>
  </w:abstractNum>
  <w:abstractNum w:abstractNumId="12" w15:restartNumberingAfterBreak="0">
    <w:nsid w:val="47E73883"/>
    <w:multiLevelType w:val="hybridMultilevel"/>
    <w:tmpl w:val="55C00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FDC6BF6"/>
    <w:multiLevelType w:val="hybridMultilevel"/>
    <w:tmpl w:val="8254680C"/>
    <w:lvl w:ilvl="0" w:tplc="0D2EFE96">
      <w:start w:val="5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36C2A9F"/>
    <w:multiLevelType w:val="hybridMultilevel"/>
    <w:tmpl w:val="A0C2D4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11E0D64"/>
    <w:multiLevelType w:val="hybridMultilevel"/>
    <w:tmpl w:val="7C506CA6"/>
    <w:lvl w:ilvl="0" w:tplc="03C4CB80">
      <w:start w:val="11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44D34F7"/>
    <w:multiLevelType w:val="hybridMultilevel"/>
    <w:tmpl w:val="0576D7FE"/>
    <w:lvl w:ilvl="0" w:tplc="28A008FC">
      <w:start w:val="26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5524043"/>
    <w:multiLevelType w:val="hybridMultilevel"/>
    <w:tmpl w:val="2E00081C"/>
    <w:lvl w:ilvl="0" w:tplc="71707606">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65400C6"/>
    <w:multiLevelType w:val="hybridMultilevel"/>
    <w:tmpl w:val="B84832F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1867A72"/>
    <w:multiLevelType w:val="hybridMultilevel"/>
    <w:tmpl w:val="0DBE8706"/>
    <w:lvl w:ilvl="0" w:tplc="926A6B26">
      <w:start w:val="30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1E51C3D"/>
    <w:multiLevelType w:val="hybridMultilevel"/>
    <w:tmpl w:val="8B12A012"/>
    <w:lvl w:ilvl="0" w:tplc="035AD2F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2A45D3F"/>
    <w:multiLevelType w:val="hybridMultilevel"/>
    <w:tmpl w:val="1E9818E4"/>
    <w:lvl w:ilvl="0" w:tplc="88E41AA8">
      <w:start w:val="1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85B10CC"/>
    <w:multiLevelType w:val="hybridMultilevel"/>
    <w:tmpl w:val="407C61D8"/>
    <w:lvl w:ilvl="0" w:tplc="45E6EA46">
      <w:start w:val="229"/>
      <w:numFmt w:val="bullet"/>
      <w:lvlText w:val="-"/>
      <w:lvlJc w:val="left"/>
      <w:pPr>
        <w:ind w:left="930" w:hanging="360"/>
      </w:pPr>
      <w:rPr>
        <w:rFonts w:ascii="Arial" w:eastAsia="Times New Roman" w:hAnsi="Arial" w:cs="Arial" w:hint="default"/>
      </w:rPr>
    </w:lvl>
    <w:lvl w:ilvl="1" w:tplc="04140003" w:tentative="1">
      <w:start w:val="1"/>
      <w:numFmt w:val="bullet"/>
      <w:lvlText w:val="o"/>
      <w:lvlJc w:val="left"/>
      <w:pPr>
        <w:ind w:left="1650" w:hanging="360"/>
      </w:pPr>
      <w:rPr>
        <w:rFonts w:ascii="Courier New" w:hAnsi="Courier New" w:cs="Courier New" w:hint="default"/>
      </w:rPr>
    </w:lvl>
    <w:lvl w:ilvl="2" w:tplc="04140005" w:tentative="1">
      <w:start w:val="1"/>
      <w:numFmt w:val="bullet"/>
      <w:lvlText w:val=""/>
      <w:lvlJc w:val="left"/>
      <w:pPr>
        <w:ind w:left="2370" w:hanging="360"/>
      </w:pPr>
      <w:rPr>
        <w:rFonts w:ascii="Wingdings" w:hAnsi="Wingdings" w:hint="default"/>
      </w:rPr>
    </w:lvl>
    <w:lvl w:ilvl="3" w:tplc="04140001" w:tentative="1">
      <w:start w:val="1"/>
      <w:numFmt w:val="bullet"/>
      <w:lvlText w:val=""/>
      <w:lvlJc w:val="left"/>
      <w:pPr>
        <w:ind w:left="3090" w:hanging="360"/>
      </w:pPr>
      <w:rPr>
        <w:rFonts w:ascii="Symbol" w:hAnsi="Symbol" w:hint="default"/>
      </w:rPr>
    </w:lvl>
    <w:lvl w:ilvl="4" w:tplc="04140003" w:tentative="1">
      <w:start w:val="1"/>
      <w:numFmt w:val="bullet"/>
      <w:lvlText w:val="o"/>
      <w:lvlJc w:val="left"/>
      <w:pPr>
        <w:ind w:left="3810" w:hanging="360"/>
      </w:pPr>
      <w:rPr>
        <w:rFonts w:ascii="Courier New" w:hAnsi="Courier New" w:cs="Courier New" w:hint="default"/>
      </w:rPr>
    </w:lvl>
    <w:lvl w:ilvl="5" w:tplc="04140005" w:tentative="1">
      <w:start w:val="1"/>
      <w:numFmt w:val="bullet"/>
      <w:lvlText w:val=""/>
      <w:lvlJc w:val="left"/>
      <w:pPr>
        <w:ind w:left="4530" w:hanging="360"/>
      </w:pPr>
      <w:rPr>
        <w:rFonts w:ascii="Wingdings" w:hAnsi="Wingdings" w:hint="default"/>
      </w:rPr>
    </w:lvl>
    <w:lvl w:ilvl="6" w:tplc="04140001" w:tentative="1">
      <w:start w:val="1"/>
      <w:numFmt w:val="bullet"/>
      <w:lvlText w:val=""/>
      <w:lvlJc w:val="left"/>
      <w:pPr>
        <w:ind w:left="5250" w:hanging="360"/>
      </w:pPr>
      <w:rPr>
        <w:rFonts w:ascii="Symbol" w:hAnsi="Symbol" w:hint="default"/>
      </w:rPr>
    </w:lvl>
    <w:lvl w:ilvl="7" w:tplc="04140003" w:tentative="1">
      <w:start w:val="1"/>
      <w:numFmt w:val="bullet"/>
      <w:lvlText w:val="o"/>
      <w:lvlJc w:val="left"/>
      <w:pPr>
        <w:ind w:left="5970" w:hanging="360"/>
      </w:pPr>
      <w:rPr>
        <w:rFonts w:ascii="Courier New" w:hAnsi="Courier New" w:cs="Courier New" w:hint="default"/>
      </w:rPr>
    </w:lvl>
    <w:lvl w:ilvl="8" w:tplc="04140005" w:tentative="1">
      <w:start w:val="1"/>
      <w:numFmt w:val="bullet"/>
      <w:lvlText w:val=""/>
      <w:lvlJc w:val="left"/>
      <w:pPr>
        <w:ind w:left="6690" w:hanging="360"/>
      </w:pPr>
      <w:rPr>
        <w:rFonts w:ascii="Wingdings" w:hAnsi="Wingdings" w:hint="default"/>
      </w:rPr>
    </w:lvl>
  </w:abstractNum>
  <w:abstractNum w:abstractNumId="23" w15:restartNumberingAfterBreak="0">
    <w:nsid w:val="789B1427"/>
    <w:multiLevelType w:val="hybridMultilevel"/>
    <w:tmpl w:val="8AAEC2A0"/>
    <w:lvl w:ilvl="0" w:tplc="A380DDD4">
      <w:start w:val="1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CD25E90"/>
    <w:multiLevelType w:val="hybridMultilevel"/>
    <w:tmpl w:val="A13ABEAC"/>
    <w:lvl w:ilvl="0" w:tplc="60F05872">
      <w:start w:val="229"/>
      <w:numFmt w:val="bullet"/>
      <w:lvlText w:val="-"/>
      <w:lvlJc w:val="left"/>
      <w:pPr>
        <w:ind w:left="1290" w:hanging="360"/>
      </w:pPr>
      <w:rPr>
        <w:rFonts w:ascii="Arial" w:eastAsia="Times New Roman" w:hAnsi="Arial" w:cs="Arial" w:hint="default"/>
      </w:rPr>
    </w:lvl>
    <w:lvl w:ilvl="1" w:tplc="04140003" w:tentative="1">
      <w:start w:val="1"/>
      <w:numFmt w:val="bullet"/>
      <w:lvlText w:val="o"/>
      <w:lvlJc w:val="left"/>
      <w:pPr>
        <w:ind w:left="2010" w:hanging="360"/>
      </w:pPr>
      <w:rPr>
        <w:rFonts w:ascii="Courier New" w:hAnsi="Courier New" w:cs="Courier New" w:hint="default"/>
      </w:rPr>
    </w:lvl>
    <w:lvl w:ilvl="2" w:tplc="04140005" w:tentative="1">
      <w:start w:val="1"/>
      <w:numFmt w:val="bullet"/>
      <w:lvlText w:val=""/>
      <w:lvlJc w:val="left"/>
      <w:pPr>
        <w:ind w:left="2730" w:hanging="360"/>
      </w:pPr>
      <w:rPr>
        <w:rFonts w:ascii="Wingdings" w:hAnsi="Wingdings" w:hint="default"/>
      </w:rPr>
    </w:lvl>
    <w:lvl w:ilvl="3" w:tplc="04140001" w:tentative="1">
      <w:start w:val="1"/>
      <w:numFmt w:val="bullet"/>
      <w:lvlText w:val=""/>
      <w:lvlJc w:val="left"/>
      <w:pPr>
        <w:ind w:left="3450" w:hanging="360"/>
      </w:pPr>
      <w:rPr>
        <w:rFonts w:ascii="Symbol" w:hAnsi="Symbol" w:hint="default"/>
      </w:rPr>
    </w:lvl>
    <w:lvl w:ilvl="4" w:tplc="04140003" w:tentative="1">
      <w:start w:val="1"/>
      <w:numFmt w:val="bullet"/>
      <w:lvlText w:val="o"/>
      <w:lvlJc w:val="left"/>
      <w:pPr>
        <w:ind w:left="4170" w:hanging="360"/>
      </w:pPr>
      <w:rPr>
        <w:rFonts w:ascii="Courier New" w:hAnsi="Courier New" w:cs="Courier New" w:hint="default"/>
      </w:rPr>
    </w:lvl>
    <w:lvl w:ilvl="5" w:tplc="04140005" w:tentative="1">
      <w:start w:val="1"/>
      <w:numFmt w:val="bullet"/>
      <w:lvlText w:val=""/>
      <w:lvlJc w:val="left"/>
      <w:pPr>
        <w:ind w:left="4890" w:hanging="360"/>
      </w:pPr>
      <w:rPr>
        <w:rFonts w:ascii="Wingdings" w:hAnsi="Wingdings" w:hint="default"/>
      </w:rPr>
    </w:lvl>
    <w:lvl w:ilvl="6" w:tplc="04140001" w:tentative="1">
      <w:start w:val="1"/>
      <w:numFmt w:val="bullet"/>
      <w:lvlText w:val=""/>
      <w:lvlJc w:val="left"/>
      <w:pPr>
        <w:ind w:left="5610" w:hanging="360"/>
      </w:pPr>
      <w:rPr>
        <w:rFonts w:ascii="Symbol" w:hAnsi="Symbol" w:hint="default"/>
      </w:rPr>
    </w:lvl>
    <w:lvl w:ilvl="7" w:tplc="04140003" w:tentative="1">
      <w:start w:val="1"/>
      <w:numFmt w:val="bullet"/>
      <w:lvlText w:val="o"/>
      <w:lvlJc w:val="left"/>
      <w:pPr>
        <w:ind w:left="6330" w:hanging="360"/>
      </w:pPr>
      <w:rPr>
        <w:rFonts w:ascii="Courier New" w:hAnsi="Courier New" w:cs="Courier New" w:hint="default"/>
      </w:rPr>
    </w:lvl>
    <w:lvl w:ilvl="8" w:tplc="04140005" w:tentative="1">
      <w:start w:val="1"/>
      <w:numFmt w:val="bullet"/>
      <w:lvlText w:val=""/>
      <w:lvlJc w:val="left"/>
      <w:pPr>
        <w:ind w:left="7050" w:hanging="360"/>
      </w:pPr>
      <w:rPr>
        <w:rFonts w:ascii="Wingdings" w:hAnsi="Wingdings" w:hint="default"/>
      </w:rPr>
    </w:lvl>
  </w:abstractNum>
  <w:num w:numId="1">
    <w:abstractNumId w:val="13"/>
  </w:num>
  <w:num w:numId="2">
    <w:abstractNumId w:val="2"/>
  </w:num>
  <w:num w:numId="3">
    <w:abstractNumId w:val="19"/>
  </w:num>
  <w:num w:numId="4">
    <w:abstractNumId w:val="6"/>
  </w:num>
  <w:num w:numId="5">
    <w:abstractNumId w:val="11"/>
  </w:num>
  <w:num w:numId="6">
    <w:abstractNumId w:val="12"/>
  </w:num>
  <w:num w:numId="7">
    <w:abstractNumId w:val="9"/>
  </w:num>
  <w:num w:numId="8">
    <w:abstractNumId w:val="8"/>
  </w:num>
  <w:num w:numId="9">
    <w:abstractNumId w:val="14"/>
  </w:num>
  <w:num w:numId="10">
    <w:abstractNumId w:val="17"/>
  </w:num>
  <w:num w:numId="11">
    <w:abstractNumId w:val="23"/>
  </w:num>
  <w:num w:numId="12">
    <w:abstractNumId w:val="21"/>
  </w:num>
  <w:num w:numId="13">
    <w:abstractNumId w:val="1"/>
  </w:num>
  <w:num w:numId="14">
    <w:abstractNumId w:val="3"/>
  </w:num>
  <w:num w:numId="15">
    <w:abstractNumId w:val="22"/>
  </w:num>
  <w:num w:numId="16">
    <w:abstractNumId w:val="24"/>
  </w:num>
  <w:num w:numId="17">
    <w:abstractNumId w:val="4"/>
  </w:num>
  <w:num w:numId="18">
    <w:abstractNumId w:val="0"/>
  </w:num>
  <w:num w:numId="19">
    <w:abstractNumId w:val="7"/>
  </w:num>
  <w:num w:numId="20">
    <w:abstractNumId w:val="18"/>
  </w:num>
  <w:num w:numId="21">
    <w:abstractNumId w:val="5"/>
  </w:num>
  <w:num w:numId="22">
    <w:abstractNumId w:val="15"/>
  </w:num>
  <w:num w:numId="23">
    <w:abstractNumId w:val="10"/>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68"/>
    <w:rsid w:val="00000F68"/>
    <w:rsid w:val="0000397F"/>
    <w:rsid w:val="0001220E"/>
    <w:rsid w:val="00012C94"/>
    <w:rsid w:val="00015367"/>
    <w:rsid w:val="00015F91"/>
    <w:rsid w:val="00016215"/>
    <w:rsid w:val="00016F21"/>
    <w:rsid w:val="00020A4B"/>
    <w:rsid w:val="0002185C"/>
    <w:rsid w:val="00024C61"/>
    <w:rsid w:val="00025B33"/>
    <w:rsid w:val="00031A61"/>
    <w:rsid w:val="00032D2F"/>
    <w:rsid w:val="0005076D"/>
    <w:rsid w:val="00050C25"/>
    <w:rsid w:val="00051141"/>
    <w:rsid w:val="00061970"/>
    <w:rsid w:val="00061C16"/>
    <w:rsid w:val="00062E9C"/>
    <w:rsid w:val="00062F41"/>
    <w:rsid w:val="000636EE"/>
    <w:rsid w:val="000650C7"/>
    <w:rsid w:val="00065A7B"/>
    <w:rsid w:val="000725E3"/>
    <w:rsid w:val="00074DB9"/>
    <w:rsid w:val="00077C45"/>
    <w:rsid w:val="0008071B"/>
    <w:rsid w:val="0008089B"/>
    <w:rsid w:val="000813AF"/>
    <w:rsid w:val="000818B7"/>
    <w:rsid w:val="0008272A"/>
    <w:rsid w:val="00084805"/>
    <w:rsid w:val="00085BEB"/>
    <w:rsid w:val="000917F8"/>
    <w:rsid w:val="0009290F"/>
    <w:rsid w:val="00092EFC"/>
    <w:rsid w:val="0009485D"/>
    <w:rsid w:val="00096009"/>
    <w:rsid w:val="00097EC8"/>
    <w:rsid w:val="000A3C03"/>
    <w:rsid w:val="000A571A"/>
    <w:rsid w:val="000A5AD0"/>
    <w:rsid w:val="000A5CF8"/>
    <w:rsid w:val="000A704C"/>
    <w:rsid w:val="000B1FDF"/>
    <w:rsid w:val="000B4540"/>
    <w:rsid w:val="000B6932"/>
    <w:rsid w:val="000B6D46"/>
    <w:rsid w:val="000C16EB"/>
    <w:rsid w:val="000C3462"/>
    <w:rsid w:val="000C5C4C"/>
    <w:rsid w:val="000C7376"/>
    <w:rsid w:val="000C7588"/>
    <w:rsid w:val="000D0BA6"/>
    <w:rsid w:val="000D5476"/>
    <w:rsid w:val="000D5DFB"/>
    <w:rsid w:val="000D6525"/>
    <w:rsid w:val="000D673B"/>
    <w:rsid w:val="000D74AA"/>
    <w:rsid w:val="000E1B23"/>
    <w:rsid w:val="000E6F4C"/>
    <w:rsid w:val="000E716A"/>
    <w:rsid w:val="000F7F44"/>
    <w:rsid w:val="001028DF"/>
    <w:rsid w:val="001049DD"/>
    <w:rsid w:val="001052D9"/>
    <w:rsid w:val="001054C0"/>
    <w:rsid w:val="001113F3"/>
    <w:rsid w:val="001116A0"/>
    <w:rsid w:val="0011317F"/>
    <w:rsid w:val="00113CE5"/>
    <w:rsid w:val="001150E2"/>
    <w:rsid w:val="00115853"/>
    <w:rsid w:val="00115C3E"/>
    <w:rsid w:val="00117BD2"/>
    <w:rsid w:val="00122121"/>
    <w:rsid w:val="001225A5"/>
    <w:rsid w:val="00130835"/>
    <w:rsid w:val="00131E09"/>
    <w:rsid w:val="00133156"/>
    <w:rsid w:val="00133D74"/>
    <w:rsid w:val="001455D4"/>
    <w:rsid w:val="00145BC1"/>
    <w:rsid w:val="00150755"/>
    <w:rsid w:val="0015123E"/>
    <w:rsid w:val="001513B1"/>
    <w:rsid w:val="0015318E"/>
    <w:rsid w:val="00153622"/>
    <w:rsid w:val="001549F3"/>
    <w:rsid w:val="0015665C"/>
    <w:rsid w:val="001619B1"/>
    <w:rsid w:val="00162FC9"/>
    <w:rsid w:val="00165AC5"/>
    <w:rsid w:val="00172873"/>
    <w:rsid w:val="00172D6E"/>
    <w:rsid w:val="0017313B"/>
    <w:rsid w:val="001746D5"/>
    <w:rsid w:val="00182E7E"/>
    <w:rsid w:val="0018351C"/>
    <w:rsid w:val="00185532"/>
    <w:rsid w:val="00187FE5"/>
    <w:rsid w:val="001900A4"/>
    <w:rsid w:val="001919A7"/>
    <w:rsid w:val="00192BC9"/>
    <w:rsid w:val="001949D2"/>
    <w:rsid w:val="00194D0B"/>
    <w:rsid w:val="00195FAB"/>
    <w:rsid w:val="001977D0"/>
    <w:rsid w:val="001A03E6"/>
    <w:rsid w:val="001A5639"/>
    <w:rsid w:val="001A5B51"/>
    <w:rsid w:val="001B108A"/>
    <w:rsid w:val="001B112F"/>
    <w:rsid w:val="001B7DEA"/>
    <w:rsid w:val="001C02DC"/>
    <w:rsid w:val="001C20E7"/>
    <w:rsid w:val="001C3B11"/>
    <w:rsid w:val="001C46E0"/>
    <w:rsid w:val="001C53A3"/>
    <w:rsid w:val="001C7443"/>
    <w:rsid w:val="001D06DC"/>
    <w:rsid w:val="001D26E5"/>
    <w:rsid w:val="001D3880"/>
    <w:rsid w:val="001D3C1B"/>
    <w:rsid w:val="001D53BD"/>
    <w:rsid w:val="001D59F5"/>
    <w:rsid w:val="001E291B"/>
    <w:rsid w:val="001F06BF"/>
    <w:rsid w:val="001F0C2A"/>
    <w:rsid w:val="001F1118"/>
    <w:rsid w:val="001F11F7"/>
    <w:rsid w:val="001F2BB5"/>
    <w:rsid w:val="001F3016"/>
    <w:rsid w:val="001F70F2"/>
    <w:rsid w:val="002005AF"/>
    <w:rsid w:val="00203C17"/>
    <w:rsid w:val="00216178"/>
    <w:rsid w:val="0022764F"/>
    <w:rsid w:val="0023079E"/>
    <w:rsid w:val="0023432D"/>
    <w:rsid w:val="00235556"/>
    <w:rsid w:val="002365C0"/>
    <w:rsid w:val="002372DD"/>
    <w:rsid w:val="00243767"/>
    <w:rsid w:val="00246F40"/>
    <w:rsid w:val="00247470"/>
    <w:rsid w:val="0025343B"/>
    <w:rsid w:val="00254D15"/>
    <w:rsid w:val="00255F89"/>
    <w:rsid w:val="00256FF9"/>
    <w:rsid w:val="00257077"/>
    <w:rsid w:val="0026513C"/>
    <w:rsid w:val="0027541E"/>
    <w:rsid w:val="0028266F"/>
    <w:rsid w:val="00282B83"/>
    <w:rsid w:val="00284780"/>
    <w:rsid w:val="0028531B"/>
    <w:rsid w:val="00285AD6"/>
    <w:rsid w:val="002873E3"/>
    <w:rsid w:val="00287E54"/>
    <w:rsid w:val="00287FA8"/>
    <w:rsid w:val="00292DBE"/>
    <w:rsid w:val="00292EE0"/>
    <w:rsid w:val="00297895"/>
    <w:rsid w:val="002A24E4"/>
    <w:rsid w:val="002A2A3B"/>
    <w:rsid w:val="002A37E5"/>
    <w:rsid w:val="002A4254"/>
    <w:rsid w:val="002A5D9D"/>
    <w:rsid w:val="002B009B"/>
    <w:rsid w:val="002B1934"/>
    <w:rsid w:val="002B2765"/>
    <w:rsid w:val="002B459A"/>
    <w:rsid w:val="002B512A"/>
    <w:rsid w:val="002C02C8"/>
    <w:rsid w:val="002C0A46"/>
    <w:rsid w:val="002C1F00"/>
    <w:rsid w:val="002C5559"/>
    <w:rsid w:val="002D1CC3"/>
    <w:rsid w:val="002E1CF1"/>
    <w:rsid w:val="002E1EEB"/>
    <w:rsid w:val="002E354A"/>
    <w:rsid w:val="002E3A78"/>
    <w:rsid w:val="002E4E45"/>
    <w:rsid w:val="002E51C7"/>
    <w:rsid w:val="002E611B"/>
    <w:rsid w:val="002F07EB"/>
    <w:rsid w:val="002F3061"/>
    <w:rsid w:val="00300955"/>
    <w:rsid w:val="00300DB6"/>
    <w:rsid w:val="00301D21"/>
    <w:rsid w:val="00304696"/>
    <w:rsid w:val="003053CF"/>
    <w:rsid w:val="00306DE1"/>
    <w:rsid w:val="00310428"/>
    <w:rsid w:val="003159C7"/>
    <w:rsid w:val="0032038E"/>
    <w:rsid w:val="00320C65"/>
    <w:rsid w:val="003219D6"/>
    <w:rsid w:val="0032491B"/>
    <w:rsid w:val="00324DCC"/>
    <w:rsid w:val="0032539C"/>
    <w:rsid w:val="00327D38"/>
    <w:rsid w:val="003313C5"/>
    <w:rsid w:val="00334807"/>
    <w:rsid w:val="00334A5A"/>
    <w:rsid w:val="0034191A"/>
    <w:rsid w:val="0035193A"/>
    <w:rsid w:val="00353BDB"/>
    <w:rsid w:val="003605B8"/>
    <w:rsid w:val="0036085E"/>
    <w:rsid w:val="00362EB8"/>
    <w:rsid w:val="003676DC"/>
    <w:rsid w:val="003743ED"/>
    <w:rsid w:val="00374620"/>
    <w:rsid w:val="003752CF"/>
    <w:rsid w:val="00376DB2"/>
    <w:rsid w:val="0037712B"/>
    <w:rsid w:val="0038157D"/>
    <w:rsid w:val="003830DD"/>
    <w:rsid w:val="00384746"/>
    <w:rsid w:val="003860E3"/>
    <w:rsid w:val="0038723E"/>
    <w:rsid w:val="00387488"/>
    <w:rsid w:val="00390424"/>
    <w:rsid w:val="00393E63"/>
    <w:rsid w:val="0039726D"/>
    <w:rsid w:val="00397A85"/>
    <w:rsid w:val="003A3A29"/>
    <w:rsid w:val="003A63FC"/>
    <w:rsid w:val="003A6718"/>
    <w:rsid w:val="003B0A14"/>
    <w:rsid w:val="003B10AD"/>
    <w:rsid w:val="003B15AB"/>
    <w:rsid w:val="003B1972"/>
    <w:rsid w:val="003B4D54"/>
    <w:rsid w:val="003B7A12"/>
    <w:rsid w:val="003C4787"/>
    <w:rsid w:val="003C5D41"/>
    <w:rsid w:val="003C6F1D"/>
    <w:rsid w:val="003D5109"/>
    <w:rsid w:val="003D522C"/>
    <w:rsid w:val="003D5837"/>
    <w:rsid w:val="003E4957"/>
    <w:rsid w:val="003E4B0E"/>
    <w:rsid w:val="003E5EA2"/>
    <w:rsid w:val="003E6B9E"/>
    <w:rsid w:val="003E6F5D"/>
    <w:rsid w:val="003E7E4E"/>
    <w:rsid w:val="003F12CF"/>
    <w:rsid w:val="003F7450"/>
    <w:rsid w:val="004012DF"/>
    <w:rsid w:val="00402A83"/>
    <w:rsid w:val="00403C05"/>
    <w:rsid w:val="00404668"/>
    <w:rsid w:val="00407888"/>
    <w:rsid w:val="00414F09"/>
    <w:rsid w:val="0041754F"/>
    <w:rsid w:val="0042340C"/>
    <w:rsid w:val="00426C49"/>
    <w:rsid w:val="00431268"/>
    <w:rsid w:val="004325BE"/>
    <w:rsid w:val="0043292F"/>
    <w:rsid w:val="00441226"/>
    <w:rsid w:val="00441D8F"/>
    <w:rsid w:val="00444D46"/>
    <w:rsid w:val="00450881"/>
    <w:rsid w:val="00450A99"/>
    <w:rsid w:val="0045102F"/>
    <w:rsid w:val="00451FD7"/>
    <w:rsid w:val="00453053"/>
    <w:rsid w:val="004545F4"/>
    <w:rsid w:val="004550EF"/>
    <w:rsid w:val="004609CB"/>
    <w:rsid w:val="0046394E"/>
    <w:rsid w:val="004679E5"/>
    <w:rsid w:val="004679E6"/>
    <w:rsid w:val="00472201"/>
    <w:rsid w:val="00473949"/>
    <w:rsid w:val="00473C8D"/>
    <w:rsid w:val="00474F02"/>
    <w:rsid w:val="004775ED"/>
    <w:rsid w:val="00477AA7"/>
    <w:rsid w:val="00481EDB"/>
    <w:rsid w:val="0048210A"/>
    <w:rsid w:val="00483C7C"/>
    <w:rsid w:val="0048569D"/>
    <w:rsid w:val="00491809"/>
    <w:rsid w:val="00492CE6"/>
    <w:rsid w:val="00495ACD"/>
    <w:rsid w:val="00496468"/>
    <w:rsid w:val="0049734A"/>
    <w:rsid w:val="004A5406"/>
    <w:rsid w:val="004A5B7D"/>
    <w:rsid w:val="004A6219"/>
    <w:rsid w:val="004A65A6"/>
    <w:rsid w:val="004A7979"/>
    <w:rsid w:val="004B0EFC"/>
    <w:rsid w:val="004B1DEA"/>
    <w:rsid w:val="004B2425"/>
    <w:rsid w:val="004B3222"/>
    <w:rsid w:val="004B362D"/>
    <w:rsid w:val="004B58F5"/>
    <w:rsid w:val="004B6D06"/>
    <w:rsid w:val="004C0083"/>
    <w:rsid w:val="004C1697"/>
    <w:rsid w:val="004C31FD"/>
    <w:rsid w:val="004C5476"/>
    <w:rsid w:val="004C7D97"/>
    <w:rsid w:val="004D09DD"/>
    <w:rsid w:val="004D19DE"/>
    <w:rsid w:val="004D2B0E"/>
    <w:rsid w:val="004D63D1"/>
    <w:rsid w:val="004D6D6B"/>
    <w:rsid w:val="004D7F9F"/>
    <w:rsid w:val="004E0793"/>
    <w:rsid w:val="004E30BA"/>
    <w:rsid w:val="004E4D59"/>
    <w:rsid w:val="004E5274"/>
    <w:rsid w:val="004E5DF1"/>
    <w:rsid w:val="004F0A12"/>
    <w:rsid w:val="004F2259"/>
    <w:rsid w:val="004F253D"/>
    <w:rsid w:val="0050318A"/>
    <w:rsid w:val="0050580C"/>
    <w:rsid w:val="00507805"/>
    <w:rsid w:val="00517A7F"/>
    <w:rsid w:val="00525CED"/>
    <w:rsid w:val="00526047"/>
    <w:rsid w:val="00526372"/>
    <w:rsid w:val="0052724C"/>
    <w:rsid w:val="00532E83"/>
    <w:rsid w:val="00533847"/>
    <w:rsid w:val="00536978"/>
    <w:rsid w:val="00541655"/>
    <w:rsid w:val="005419B0"/>
    <w:rsid w:val="00541FAF"/>
    <w:rsid w:val="00547801"/>
    <w:rsid w:val="00550475"/>
    <w:rsid w:val="00550DD6"/>
    <w:rsid w:val="00550FCA"/>
    <w:rsid w:val="0055187D"/>
    <w:rsid w:val="0055358C"/>
    <w:rsid w:val="005543EF"/>
    <w:rsid w:val="00557105"/>
    <w:rsid w:val="00560818"/>
    <w:rsid w:val="00562EFE"/>
    <w:rsid w:val="0056343A"/>
    <w:rsid w:val="00563748"/>
    <w:rsid w:val="0056776A"/>
    <w:rsid w:val="00573146"/>
    <w:rsid w:val="005732DD"/>
    <w:rsid w:val="00574C9B"/>
    <w:rsid w:val="005761F0"/>
    <w:rsid w:val="0058495E"/>
    <w:rsid w:val="00587273"/>
    <w:rsid w:val="0059451A"/>
    <w:rsid w:val="00596468"/>
    <w:rsid w:val="005966BA"/>
    <w:rsid w:val="005A211A"/>
    <w:rsid w:val="005A36C6"/>
    <w:rsid w:val="005A42E9"/>
    <w:rsid w:val="005A4392"/>
    <w:rsid w:val="005A7DFA"/>
    <w:rsid w:val="005B0C63"/>
    <w:rsid w:val="005B28A7"/>
    <w:rsid w:val="005B4D01"/>
    <w:rsid w:val="005B4EFC"/>
    <w:rsid w:val="005B5E2C"/>
    <w:rsid w:val="005C28D3"/>
    <w:rsid w:val="005D1AA5"/>
    <w:rsid w:val="005D27AA"/>
    <w:rsid w:val="005D4A5E"/>
    <w:rsid w:val="005E11D7"/>
    <w:rsid w:val="005E2840"/>
    <w:rsid w:val="005E2A5F"/>
    <w:rsid w:val="005E2FFD"/>
    <w:rsid w:val="005E5722"/>
    <w:rsid w:val="005E6698"/>
    <w:rsid w:val="005E6AD3"/>
    <w:rsid w:val="005F09C4"/>
    <w:rsid w:val="005F2762"/>
    <w:rsid w:val="005F737E"/>
    <w:rsid w:val="005F7E12"/>
    <w:rsid w:val="006061AF"/>
    <w:rsid w:val="006071EA"/>
    <w:rsid w:val="00610582"/>
    <w:rsid w:val="006106E1"/>
    <w:rsid w:val="0061254C"/>
    <w:rsid w:val="0061694F"/>
    <w:rsid w:val="006209AA"/>
    <w:rsid w:val="00621CE7"/>
    <w:rsid w:val="00625A5E"/>
    <w:rsid w:val="00631CE9"/>
    <w:rsid w:val="00632CF3"/>
    <w:rsid w:val="006345D9"/>
    <w:rsid w:val="006353E1"/>
    <w:rsid w:val="00635813"/>
    <w:rsid w:val="0064166B"/>
    <w:rsid w:val="00654C3B"/>
    <w:rsid w:val="00661C40"/>
    <w:rsid w:val="00662254"/>
    <w:rsid w:val="006625FF"/>
    <w:rsid w:val="006632DC"/>
    <w:rsid w:val="0066358E"/>
    <w:rsid w:val="00671F14"/>
    <w:rsid w:val="00675BC8"/>
    <w:rsid w:val="00680608"/>
    <w:rsid w:val="0068333A"/>
    <w:rsid w:val="0068563C"/>
    <w:rsid w:val="00687E90"/>
    <w:rsid w:val="00690FAF"/>
    <w:rsid w:val="0069165F"/>
    <w:rsid w:val="00695D86"/>
    <w:rsid w:val="006A093D"/>
    <w:rsid w:val="006A0CF3"/>
    <w:rsid w:val="006A0F5E"/>
    <w:rsid w:val="006A2E54"/>
    <w:rsid w:val="006A360A"/>
    <w:rsid w:val="006A3D4B"/>
    <w:rsid w:val="006A6334"/>
    <w:rsid w:val="006B2465"/>
    <w:rsid w:val="006B2F01"/>
    <w:rsid w:val="006B5C38"/>
    <w:rsid w:val="006B7654"/>
    <w:rsid w:val="006B7DB6"/>
    <w:rsid w:val="006C0B0B"/>
    <w:rsid w:val="006C47DF"/>
    <w:rsid w:val="006D6E04"/>
    <w:rsid w:val="006D7556"/>
    <w:rsid w:val="006E1FA1"/>
    <w:rsid w:val="006E58ED"/>
    <w:rsid w:val="006F17AD"/>
    <w:rsid w:val="006F4916"/>
    <w:rsid w:val="006F57DF"/>
    <w:rsid w:val="006F62C2"/>
    <w:rsid w:val="006F6809"/>
    <w:rsid w:val="00702CE4"/>
    <w:rsid w:val="00703994"/>
    <w:rsid w:val="00704C40"/>
    <w:rsid w:val="00705949"/>
    <w:rsid w:val="00706EA5"/>
    <w:rsid w:val="00710EBD"/>
    <w:rsid w:val="00711F8C"/>
    <w:rsid w:val="00714FC3"/>
    <w:rsid w:val="00715D91"/>
    <w:rsid w:val="007172CB"/>
    <w:rsid w:val="007176D6"/>
    <w:rsid w:val="00721DAD"/>
    <w:rsid w:val="00725D9C"/>
    <w:rsid w:val="00734F1A"/>
    <w:rsid w:val="00736A07"/>
    <w:rsid w:val="00737D48"/>
    <w:rsid w:val="00740DCC"/>
    <w:rsid w:val="007410E8"/>
    <w:rsid w:val="007422C3"/>
    <w:rsid w:val="0074568E"/>
    <w:rsid w:val="00747D6E"/>
    <w:rsid w:val="00747F66"/>
    <w:rsid w:val="00753563"/>
    <w:rsid w:val="0075369F"/>
    <w:rsid w:val="007556C5"/>
    <w:rsid w:val="00760907"/>
    <w:rsid w:val="007669DF"/>
    <w:rsid w:val="00766C52"/>
    <w:rsid w:val="00766F87"/>
    <w:rsid w:val="00767755"/>
    <w:rsid w:val="0077489C"/>
    <w:rsid w:val="00775F39"/>
    <w:rsid w:val="00776605"/>
    <w:rsid w:val="0078179E"/>
    <w:rsid w:val="00782E48"/>
    <w:rsid w:val="00783EDA"/>
    <w:rsid w:val="00784D61"/>
    <w:rsid w:val="0078577F"/>
    <w:rsid w:val="00791E17"/>
    <w:rsid w:val="007A0F94"/>
    <w:rsid w:val="007A1D94"/>
    <w:rsid w:val="007A375B"/>
    <w:rsid w:val="007A44CF"/>
    <w:rsid w:val="007A5402"/>
    <w:rsid w:val="007A62C1"/>
    <w:rsid w:val="007B1962"/>
    <w:rsid w:val="007B35BB"/>
    <w:rsid w:val="007B4A63"/>
    <w:rsid w:val="007B66B0"/>
    <w:rsid w:val="007C01A4"/>
    <w:rsid w:val="007C076B"/>
    <w:rsid w:val="007C21E5"/>
    <w:rsid w:val="007C3E90"/>
    <w:rsid w:val="007D0FE8"/>
    <w:rsid w:val="007D584A"/>
    <w:rsid w:val="007D7649"/>
    <w:rsid w:val="007E0724"/>
    <w:rsid w:val="007E1118"/>
    <w:rsid w:val="007E1BC7"/>
    <w:rsid w:val="007E20C0"/>
    <w:rsid w:val="007E3BDB"/>
    <w:rsid w:val="007E4A9C"/>
    <w:rsid w:val="007E763C"/>
    <w:rsid w:val="007E7E7A"/>
    <w:rsid w:val="007F48A7"/>
    <w:rsid w:val="007F48D2"/>
    <w:rsid w:val="007F4D63"/>
    <w:rsid w:val="007F55B7"/>
    <w:rsid w:val="007F6C1A"/>
    <w:rsid w:val="00803BC1"/>
    <w:rsid w:val="00804E19"/>
    <w:rsid w:val="00804E3F"/>
    <w:rsid w:val="008102C8"/>
    <w:rsid w:val="00811A42"/>
    <w:rsid w:val="00814329"/>
    <w:rsid w:val="008152B6"/>
    <w:rsid w:val="008237DE"/>
    <w:rsid w:val="0082649A"/>
    <w:rsid w:val="00835DC8"/>
    <w:rsid w:val="00835EB8"/>
    <w:rsid w:val="008409C7"/>
    <w:rsid w:val="00840BA5"/>
    <w:rsid w:val="008419AD"/>
    <w:rsid w:val="008508D5"/>
    <w:rsid w:val="00850CBD"/>
    <w:rsid w:val="008518AC"/>
    <w:rsid w:val="0085291D"/>
    <w:rsid w:val="00861AC9"/>
    <w:rsid w:val="00862772"/>
    <w:rsid w:val="00866579"/>
    <w:rsid w:val="00873919"/>
    <w:rsid w:val="008739A4"/>
    <w:rsid w:val="008763C7"/>
    <w:rsid w:val="00877824"/>
    <w:rsid w:val="00877C9F"/>
    <w:rsid w:val="0088126A"/>
    <w:rsid w:val="008814DC"/>
    <w:rsid w:val="00883562"/>
    <w:rsid w:val="008859B3"/>
    <w:rsid w:val="0088653F"/>
    <w:rsid w:val="00886D95"/>
    <w:rsid w:val="0088770E"/>
    <w:rsid w:val="00887F1E"/>
    <w:rsid w:val="0089166A"/>
    <w:rsid w:val="00892AFE"/>
    <w:rsid w:val="008934D9"/>
    <w:rsid w:val="008937B7"/>
    <w:rsid w:val="00894F71"/>
    <w:rsid w:val="008A1A4B"/>
    <w:rsid w:val="008A1E57"/>
    <w:rsid w:val="008A4CD0"/>
    <w:rsid w:val="008B23AF"/>
    <w:rsid w:val="008B44B8"/>
    <w:rsid w:val="008B44F6"/>
    <w:rsid w:val="008B53B1"/>
    <w:rsid w:val="008B55DB"/>
    <w:rsid w:val="008B77A7"/>
    <w:rsid w:val="008C1E8E"/>
    <w:rsid w:val="008C5297"/>
    <w:rsid w:val="008C5C54"/>
    <w:rsid w:val="008C6289"/>
    <w:rsid w:val="008D261C"/>
    <w:rsid w:val="008D26E7"/>
    <w:rsid w:val="008D3403"/>
    <w:rsid w:val="008D49A5"/>
    <w:rsid w:val="008D7000"/>
    <w:rsid w:val="008D7D1B"/>
    <w:rsid w:val="008E200B"/>
    <w:rsid w:val="008E2ED0"/>
    <w:rsid w:val="008E3D15"/>
    <w:rsid w:val="008F0E84"/>
    <w:rsid w:val="008F4F28"/>
    <w:rsid w:val="009004D6"/>
    <w:rsid w:val="0090129F"/>
    <w:rsid w:val="00903508"/>
    <w:rsid w:val="00912170"/>
    <w:rsid w:val="0091387C"/>
    <w:rsid w:val="009177E2"/>
    <w:rsid w:val="00917C63"/>
    <w:rsid w:val="009213C4"/>
    <w:rsid w:val="0092383C"/>
    <w:rsid w:val="009261EE"/>
    <w:rsid w:val="0093241E"/>
    <w:rsid w:val="00933F31"/>
    <w:rsid w:val="00935B20"/>
    <w:rsid w:val="009371D5"/>
    <w:rsid w:val="0094102D"/>
    <w:rsid w:val="0094413C"/>
    <w:rsid w:val="00950B71"/>
    <w:rsid w:val="00950EE8"/>
    <w:rsid w:val="0095491F"/>
    <w:rsid w:val="009561C9"/>
    <w:rsid w:val="00957F66"/>
    <w:rsid w:val="009639D8"/>
    <w:rsid w:val="0096433B"/>
    <w:rsid w:val="009701D8"/>
    <w:rsid w:val="00970385"/>
    <w:rsid w:val="009717C1"/>
    <w:rsid w:val="00972A43"/>
    <w:rsid w:val="009743CD"/>
    <w:rsid w:val="00974848"/>
    <w:rsid w:val="0097629B"/>
    <w:rsid w:val="00983340"/>
    <w:rsid w:val="00984118"/>
    <w:rsid w:val="009872B6"/>
    <w:rsid w:val="009875D1"/>
    <w:rsid w:val="009909A4"/>
    <w:rsid w:val="009A110D"/>
    <w:rsid w:val="009A1942"/>
    <w:rsid w:val="009A2823"/>
    <w:rsid w:val="009A3D6A"/>
    <w:rsid w:val="009A5925"/>
    <w:rsid w:val="009A5C99"/>
    <w:rsid w:val="009B3B19"/>
    <w:rsid w:val="009B484F"/>
    <w:rsid w:val="009B751F"/>
    <w:rsid w:val="009C280F"/>
    <w:rsid w:val="009C4140"/>
    <w:rsid w:val="009C4938"/>
    <w:rsid w:val="009C4E7B"/>
    <w:rsid w:val="009C75BD"/>
    <w:rsid w:val="009C764A"/>
    <w:rsid w:val="009D181B"/>
    <w:rsid w:val="009D3D05"/>
    <w:rsid w:val="009D7B3D"/>
    <w:rsid w:val="009E036B"/>
    <w:rsid w:val="009E2ADB"/>
    <w:rsid w:val="009E304E"/>
    <w:rsid w:val="009E5926"/>
    <w:rsid w:val="009E7382"/>
    <w:rsid w:val="009F1B0B"/>
    <w:rsid w:val="009F28D0"/>
    <w:rsid w:val="009F3F7B"/>
    <w:rsid w:val="009F4C6E"/>
    <w:rsid w:val="009F5E17"/>
    <w:rsid w:val="009F65EE"/>
    <w:rsid w:val="00A005D0"/>
    <w:rsid w:val="00A00719"/>
    <w:rsid w:val="00A05B1A"/>
    <w:rsid w:val="00A062DB"/>
    <w:rsid w:val="00A11B72"/>
    <w:rsid w:val="00A12F64"/>
    <w:rsid w:val="00A13D49"/>
    <w:rsid w:val="00A272A5"/>
    <w:rsid w:val="00A27423"/>
    <w:rsid w:val="00A30F03"/>
    <w:rsid w:val="00A31355"/>
    <w:rsid w:val="00A378A2"/>
    <w:rsid w:val="00A37B5F"/>
    <w:rsid w:val="00A408F1"/>
    <w:rsid w:val="00A41A76"/>
    <w:rsid w:val="00A4529F"/>
    <w:rsid w:val="00A50275"/>
    <w:rsid w:val="00A522F4"/>
    <w:rsid w:val="00A52DDD"/>
    <w:rsid w:val="00A62C57"/>
    <w:rsid w:val="00A66AC7"/>
    <w:rsid w:val="00A66B48"/>
    <w:rsid w:val="00A70C2E"/>
    <w:rsid w:val="00A71815"/>
    <w:rsid w:val="00A7543C"/>
    <w:rsid w:val="00A805FB"/>
    <w:rsid w:val="00A80773"/>
    <w:rsid w:val="00A820DB"/>
    <w:rsid w:val="00A8227F"/>
    <w:rsid w:val="00A9166A"/>
    <w:rsid w:val="00A926A6"/>
    <w:rsid w:val="00A92B58"/>
    <w:rsid w:val="00A974B9"/>
    <w:rsid w:val="00AA0998"/>
    <w:rsid w:val="00AA09C8"/>
    <w:rsid w:val="00AA1473"/>
    <w:rsid w:val="00AA3927"/>
    <w:rsid w:val="00AA4CED"/>
    <w:rsid w:val="00AA7270"/>
    <w:rsid w:val="00AA77A2"/>
    <w:rsid w:val="00AC1ED6"/>
    <w:rsid w:val="00AC36BE"/>
    <w:rsid w:val="00AC7587"/>
    <w:rsid w:val="00AD3E4A"/>
    <w:rsid w:val="00AD49D9"/>
    <w:rsid w:val="00AD71A0"/>
    <w:rsid w:val="00AD7F26"/>
    <w:rsid w:val="00AE7491"/>
    <w:rsid w:val="00AF30AC"/>
    <w:rsid w:val="00AF3F0F"/>
    <w:rsid w:val="00AF599C"/>
    <w:rsid w:val="00AF63CD"/>
    <w:rsid w:val="00AF6FCE"/>
    <w:rsid w:val="00AF7BA5"/>
    <w:rsid w:val="00B00BD2"/>
    <w:rsid w:val="00B021D8"/>
    <w:rsid w:val="00B02923"/>
    <w:rsid w:val="00B040BB"/>
    <w:rsid w:val="00B058EF"/>
    <w:rsid w:val="00B128E2"/>
    <w:rsid w:val="00B14FBE"/>
    <w:rsid w:val="00B16C7F"/>
    <w:rsid w:val="00B1708E"/>
    <w:rsid w:val="00B26031"/>
    <w:rsid w:val="00B31000"/>
    <w:rsid w:val="00B31040"/>
    <w:rsid w:val="00B313C6"/>
    <w:rsid w:val="00B327BA"/>
    <w:rsid w:val="00B32A69"/>
    <w:rsid w:val="00B32E68"/>
    <w:rsid w:val="00B344E3"/>
    <w:rsid w:val="00B354B6"/>
    <w:rsid w:val="00B4053D"/>
    <w:rsid w:val="00B41787"/>
    <w:rsid w:val="00B41958"/>
    <w:rsid w:val="00B420D5"/>
    <w:rsid w:val="00B44D2F"/>
    <w:rsid w:val="00B51865"/>
    <w:rsid w:val="00B5205E"/>
    <w:rsid w:val="00B52426"/>
    <w:rsid w:val="00B54FF4"/>
    <w:rsid w:val="00B62B43"/>
    <w:rsid w:val="00B6359F"/>
    <w:rsid w:val="00B6409A"/>
    <w:rsid w:val="00B66D98"/>
    <w:rsid w:val="00B765B1"/>
    <w:rsid w:val="00B804C8"/>
    <w:rsid w:val="00B8050F"/>
    <w:rsid w:val="00B81A35"/>
    <w:rsid w:val="00B8333B"/>
    <w:rsid w:val="00B8371D"/>
    <w:rsid w:val="00B866D3"/>
    <w:rsid w:val="00B86C37"/>
    <w:rsid w:val="00B9119E"/>
    <w:rsid w:val="00B91FC5"/>
    <w:rsid w:val="00BA03EC"/>
    <w:rsid w:val="00BA0805"/>
    <w:rsid w:val="00BA2A36"/>
    <w:rsid w:val="00BA453A"/>
    <w:rsid w:val="00BA6BF4"/>
    <w:rsid w:val="00BA74F2"/>
    <w:rsid w:val="00BB24B2"/>
    <w:rsid w:val="00BB3947"/>
    <w:rsid w:val="00BC1C8D"/>
    <w:rsid w:val="00BC2667"/>
    <w:rsid w:val="00BC4792"/>
    <w:rsid w:val="00BC6A3D"/>
    <w:rsid w:val="00BD07BF"/>
    <w:rsid w:val="00BD081E"/>
    <w:rsid w:val="00BD0F1A"/>
    <w:rsid w:val="00BD2CAE"/>
    <w:rsid w:val="00BD34D4"/>
    <w:rsid w:val="00BD48D2"/>
    <w:rsid w:val="00BD4FFE"/>
    <w:rsid w:val="00BE2D83"/>
    <w:rsid w:val="00BE47EC"/>
    <w:rsid w:val="00BF00F8"/>
    <w:rsid w:val="00BF19F7"/>
    <w:rsid w:val="00BF2749"/>
    <w:rsid w:val="00BF33F0"/>
    <w:rsid w:val="00BF7A7E"/>
    <w:rsid w:val="00C02AA5"/>
    <w:rsid w:val="00C04A47"/>
    <w:rsid w:val="00C05B31"/>
    <w:rsid w:val="00C12714"/>
    <w:rsid w:val="00C1413D"/>
    <w:rsid w:val="00C14322"/>
    <w:rsid w:val="00C159DE"/>
    <w:rsid w:val="00C160ED"/>
    <w:rsid w:val="00C24B33"/>
    <w:rsid w:val="00C31977"/>
    <w:rsid w:val="00C32D4C"/>
    <w:rsid w:val="00C37100"/>
    <w:rsid w:val="00C4435E"/>
    <w:rsid w:val="00C44818"/>
    <w:rsid w:val="00C45597"/>
    <w:rsid w:val="00C45B01"/>
    <w:rsid w:val="00C46487"/>
    <w:rsid w:val="00C578EA"/>
    <w:rsid w:val="00C6105B"/>
    <w:rsid w:val="00C629E5"/>
    <w:rsid w:val="00C64980"/>
    <w:rsid w:val="00C6704F"/>
    <w:rsid w:val="00C72CBA"/>
    <w:rsid w:val="00C74023"/>
    <w:rsid w:val="00C76296"/>
    <w:rsid w:val="00C80C69"/>
    <w:rsid w:val="00C82E50"/>
    <w:rsid w:val="00C84EED"/>
    <w:rsid w:val="00C86941"/>
    <w:rsid w:val="00C86EF5"/>
    <w:rsid w:val="00C91747"/>
    <w:rsid w:val="00C92DCC"/>
    <w:rsid w:val="00C93818"/>
    <w:rsid w:val="00C94DBA"/>
    <w:rsid w:val="00C95FB7"/>
    <w:rsid w:val="00C9739D"/>
    <w:rsid w:val="00CA2A70"/>
    <w:rsid w:val="00CA386D"/>
    <w:rsid w:val="00CA7F76"/>
    <w:rsid w:val="00CB07CC"/>
    <w:rsid w:val="00CB2E9D"/>
    <w:rsid w:val="00CB584A"/>
    <w:rsid w:val="00CC4C35"/>
    <w:rsid w:val="00CC6DCD"/>
    <w:rsid w:val="00CD6ABB"/>
    <w:rsid w:val="00CD725B"/>
    <w:rsid w:val="00CE3A8B"/>
    <w:rsid w:val="00CE67DB"/>
    <w:rsid w:val="00CE6BD5"/>
    <w:rsid w:val="00CF0407"/>
    <w:rsid w:val="00CF2F12"/>
    <w:rsid w:val="00CF6E8A"/>
    <w:rsid w:val="00CF7F71"/>
    <w:rsid w:val="00D0045D"/>
    <w:rsid w:val="00D0068D"/>
    <w:rsid w:val="00D032FE"/>
    <w:rsid w:val="00D06341"/>
    <w:rsid w:val="00D06646"/>
    <w:rsid w:val="00D06DF9"/>
    <w:rsid w:val="00D10492"/>
    <w:rsid w:val="00D11E20"/>
    <w:rsid w:val="00D1637C"/>
    <w:rsid w:val="00D17248"/>
    <w:rsid w:val="00D23B2C"/>
    <w:rsid w:val="00D248F6"/>
    <w:rsid w:val="00D2501F"/>
    <w:rsid w:val="00D26149"/>
    <w:rsid w:val="00D3273C"/>
    <w:rsid w:val="00D33253"/>
    <w:rsid w:val="00D33785"/>
    <w:rsid w:val="00D400E1"/>
    <w:rsid w:val="00D40EBE"/>
    <w:rsid w:val="00D41073"/>
    <w:rsid w:val="00D4406C"/>
    <w:rsid w:val="00D44455"/>
    <w:rsid w:val="00D4605E"/>
    <w:rsid w:val="00D51C77"/>
    <w:rsid w:val="00D52748"/>
    <w:rsid w:val="00D548D0"/>
    <w:rsid w:val="00D561CB"/>
    <w:rsid w:val="00D57ED9"/>
    <w:rsid w:val="00D60D84"/>
    <w:rsid w:val="00D61A27"/>
    <w:rsid w:val="00D715BC"/>
    <w:rsid w:val="00D71B5C"/>
    <w:rsid w:val="00D72731"/>
    <w:rsid w:val="00D72E1A"/>
    <w:rsid w:val="00D77064"/>
    <w:rsid w:val="00D821DC"/>
    <w:rsid w:val="00D82762"/>
    <w:rsid w:val="00D8426B"/>
    <w:rsid w:val="00D848D5"/>
    <w:rsid w:val="00D8508C"/>
    <w:rsid w:val="00D8509C"/>
    <w:rsid w:val="00D93953"/>
    <w:rsid w:val="00D95043"/>
    <w:rsid w:val="00D967BF"/>
    <w:rsid w:val="00D96834"/>
    <w:rsid w:val="00DA0197"/>
    <w:rsid w:val="00DA14B0"/>
    <w:rsid w:val="00DA4E0D"/>
    <w:rsid w:val="00DB1084"/>
    <w:rsid w:val="00DB21AA"/>
    <w:rsid w:val="00DB3290"/>
    <w:rsid w:val="00DB4B87"/>
    <w:rsid w:val="00DB77DF"/>
    <w:rsid w:val="00DB7DE6"/>
    <w:rsid w:val="00DC0C62"/>
    <w:rsid w:val="00DD3C33"/>
    <w:rsid w:val="00DD3FA9"/>
    <w:rsid w:val="00DD4B30"/>
    <w:rsid w:val="00DD5ADF"/>
    <w:rsid w:val="00DD6A7E"/>
    <w:rsid w:val="00DE0E8C"/>
    <w:rsid w:val="00DE1002"/>
    <w:rsid w:val="00DE1747"/>
    <w:rsid w:val="00DE1B4A"/>
    <w:rsid w:val="00DE56F9"/>
    <w:rsid w:val="00DE6DD7"/>
    <w:rsid w:val="00DE731E"/>
    <w:rsid w:val="00DE788A"/>
    <w:rsid w:val="00DF07E5"/>
    <w:rsid w:val="00DF0B06"/>
    <w:rsid w:val="00DF203E"/>
    <w:rsid w:val="00DF3869"/>
    <w:rsid w:val="00DF4A73"/>
    <w:rsid w:val="00DF4C82"/>
    <w:rsid w:val="00DF763C"/>
    <w:rsid w:val="00DF78F7"/>
    <w:rsid w:val="00E04E48"/>
    <w:rsid w:val="00E06234"/>
    <w:rsid w:val="00E125C6"/>
    <w:rsid w:val="00E13919"/>
    <w:rsid w:val="00E140D7"/>
    <w:rsid w:val="00E14DC0"/>
    <w:rsid w:val="00E14F2C"/>
    <w:rsid w:val="00E15B7E"/>
    <w:rsid w:val="00E1695E"/>
    <w:rsid w:val="00E2054B"/>
    <w:rsid w:val="00E22FC3"/>
    <w:rsid w:val="00E32CC2"/>
    <w:rsid w:val="00E333AD"/>
    <w:rsid w:val="00E34675"/>
    <w:rsid w:val="00E3515D"/>
    <w:rsid w:val="00E3571A"/>
    <w:rsid w:val="00E36104"/>
    <w:rsid w:val="00E36D5A"/>
    <w:rsid w:val="00E433A0"/>
    <w:rsid w:val="00E44538"/>
    <w:rsid w:val="00E455B6"/>
    <w:rsid w:val="00E52846"/>
    <w:rsid w:val="00E54C0A"/>
    <w:rsid w:val="00E56446"/>
    <w:rsid w:val="00E564F8"/>
    <w:rsid w:val="00E61348"/>
    <w:rsid w:val="00E617F4"/>
    <w:rsid w:val="00E700E5"/>
    <w:rsid w:val="00E7074C"/>
    <w:rsid w:val="00E823D4"/>
    <w:rsid w:val="00E83917"/>
    <w:rsid w:val="00E87EE3"/>
    <w:rsid w:val="00E91941"/>
    <w:rsid w:val="00E91CB8"/>
    <w:rsid w:val="00EA0038"/>
    <w:rsid w:val="00EA0A60"/>
    <w:rsid w:val="00EA11CE"/>
    <w:rsid w:val="00EA1950"/>
    <w:rsid w:val="00EA2C4A"/>
    <w:rsid w:val="00EA3CFB"/>
    <w:rsid w:val="00EA4AE2"/>
    <w:rsid w:val="00EA6A84"/>
    <w:rsid w:val="00EB24A1"/>
    <w:rsid w:val="00EB327E"/>
    <w:rsid w:val="00EB4596"/>
    <w:rsid w:val="00EB488B"/>
    <w:rsid w:val="00EB5837"/>
    <w:rsid w:val="00EB7002"/>
    <w:rsid w:val="00EC0164"/>
    <w:rsid w:val="00EC31B7"/>
    <w:rsid w:val="00EC3239"/>
    <w:rsid w:val="00EC467F"/>
    <w:rsid w:val="00ED330F"/>
    <w:rsid w:val="00ED3FAC"/>
    <w:rsid w:val="00ED40D0"/>
    <w:rsid w:val="00ED7F2C"/>
    <w:rsid w:val="00EE28DE"/>
    <w:rsid w:val="00EE55FC"/>
    <w:rsid w:val="00EE5E5E"/>
    <w:rsid w:val="00EE7FAF"/>
    <w:rsid w:val="00EF0188"/>
    <w:rsid w:val="00EF037E"/>
    <w:rsid w:val="00EF337B"/>
    <w:rsid w:val="00EF46BC"/>
    <w:rsid w:val="00EF5575"/>
    <w:rsid w:val="00EF6370"/>
    <w:rsid w:val="00EF7FD5"/>
    <w:rsid w:val="00F02BA7"/>
    <w:rsid w:val="00F053CE"/>
    <w:rsid w:val="00F0557B"/>
    <w:rsid w:val="00F1197E"/>
    <w:rsid w:val="00F122C4"/>
    <w:rsid w:val="00F13C3B"/>
    <w:rsid w:val="00F1549C"/>
    <w:rsid w:val="00F177FA"/>
    <w:rsid w:val="00F20DBA"/>
    <w:rsid w:val="00F22CAE"/>
    <w:rsid w:val="00F2303E"/>
    <w:rsid w:val="00F25009"/>
    <w:rsid w:val="00F2505C"/>
    <w:rsid w:val="00F254AE"/>
    <w:rsid w:val="00F27C9A"/>
    <w:rsid w:val="00F330BA"/>
    <w:rsid w:val="00F372C3"/>
    <w:rsid w:val="00F45A1C"/>
    <w:rsid w:val="00F47FCE"/>
    <w:rsid w:val="00F539E3"/>
    <w:rsid w:val="00F5540F"/>
    <w:rsid w:val="00F56CEE"/>
    <w:rsid w:val="00F6475E"/>
    <w:rsid w:val="00F7053B"/>
    <w:rsid w:val="00F81583"/>
    <w:rsid w:val="00F81ADF"/>
    <w:rsid w:val="00F84B2D"/>
    <w:rsid w:val="00F853C2"/>
    <w:rsid w:val="00F867CD"/>
    <w:rsid w:val="00F87905"/>
    <w:rsid w:val="00F909FA"/>
    <w:rsid w:val="00F91D42"/>
    <w:rsid w:val="00F92139"/>
    <w:rsid w:val="00F92ADE"/>
    <w:rsid w:val="00FA1ACE"/>
    <w:rsid w:val="00FA60E4"/>
    <w:rsid w:val="00FB08D8"/>
    <w:rsid w:val="00FB110F"/>
    <w:rsid w:val="00FB11C2"/>
    <w:rsid w:val="00FB12E8"/>
    <w:rsid w:val="00FC22FD"/>
    <w:rsid w:val="00FC52DB"/>
    <w:rsid w:val="00FD2481"/>
    <w:rsid w:val="00FD28FC"/>
    <w:rsid w:val="00FD51E4"/>
    <w:rsid w:val="00FD6488"/>
    <w:rsid w:val="00FD7676"/>
    <w:rsid w:val="00FE3E35"/>
    <w:rsid w:val="00FF29E4"/>
    <w:rsid w:val="00FF3B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29C1C"/>
  <w15:docId w15:val="{F5999E87-6112-4C13-866A-9E8811E3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04668"/>
    <w:rPr>
      <w:sz w:val="24"/>
      <w:szCs w:val="24"/>
    </w:rPr>
  </w:style>
  <w:style w:type="paragraph" w:styleId="Heading2">
    <w:name w:val="heading 2"/>
    <w:basedOn w:val="Normal"/>
    <w:next w:val="Normal"/>
    <w:qFormat/>
    <w:rsid w:val="0040466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9">
    <w:name w:val="xl39"/>
    <w:basedOn w:val="Normal"/>
    <w:rsid w:val="00404668"/>
    <w:pPr>
      <w:spacing w:before="100" w:beforeAutospacing="1" w:after="100" w:afterAutospacing="1"/>
    </w:pPr>
    <w:rPr>
      <w:rFonts w:ascii="Arial" w:eastAsia="Arial Unicode MS" w:hAnsi="Arial" w:cs="Arial"/>
    </w:rPr>
  </w:style>
  <w:style w:type="paragraph" w:styleId="FootnoteText">
    <w:name w:val="footnote text"/>
    <w:basedOn w:val="Normal"/>
    <w:semiHidden/>
    <w:rsid w:val="00153622"/>
    <w:rPr>
      <w:sz w:val="20"/>
      <w:szCs w:val="20"/>
    </w:rPr>
  </w:style>
  <w:style w:type="character" w:styleId="FootnoteReference">
    <w:name w:val="footnote reference"/>
    <w:basedOn w:val="DefaultParagraphFont"/>
    <w:semiHidden/>
    <w:rsid w:val="00153622"/>
    <w:rPr>
      <w:vertAlign w:val="superscript"/>
    </w:rPr>
  </w:style>
  <w:style w:type="paragraph" w:styleId="Header">
    <w:name w:val="header"/>
    <w:basedOn w:val="Normal"/>
    <w:link w:val="HeaderChar"/>
    <w:rsid w:val="00BC4792"/>
    <w:pPr>
      <w:tabs>
        <w:tab w:val="center" w:pos="4536"/>
        <w:tab w:val="right" w:pos="9072"/>
      </w:tabs>
    </w:pPr>
  </w:style>
  <w:style w:type="character" w:customStyle="1" w:styleId="HeaderChar">
    <w:name w:val="Header Char"/>
    <w:basedOn w:val="DefaultParagraphFont"/>
    <w:link w:val="Header"/>
    <w:rsid w:val="00BC4792"/>
    <w:rPr>
      <w:sz w:val="24"/>
      <w:szCs w:val="24"/>
    </w:rPr>
  </w:style>
  <w:style w:type="paragraph" w:styleId="Footer">
    <w:name w:val="footer"/>
    <w:basedOn w:val="Normal"/>
    <w:link w:val="FooterChar"/>
    <w:uiPriority w:val="99"/>
    <w:rsid w:val="00BC4792"/>
    <w:pPr>
      <w:tabs>
        <w:tab w:val="center" w:pos="4536"/>
        <w:tab w:val="right" w:pos="9072"/>
      </w:tabs>
    </w:pPr>
  </w:style>
  <w:style w:type="character" w:customStyle="1" w:styleId="FooterChar">
    <w:name w:val="Footer Char"/>
    <w:basedOn w:val="DefaultParagraphFont"/>
    <w:link w:val="Footer"/>
    <w:uiPriority w:val="99"/>
    <w:rsid w:val="00BC4792"/>
    <w:rPr>
      <w:sz w:val="24"/>
      <w:szCs w:val="24"/>
    </w:rPr>
  </w:style>
  <w:style w:type="paragraph" w:styleId="BalloonText">
    <w:name w:val="Balloon Text"/>
    <w:basedOn w:val="Normal"/>
    <w:semiHidden/>
    <w:rsid w:val="002E1EEB"/>
    <w:rPr>
      <w:rFonts w:ascii="Tahoma" w:hAnsi="Tahoma" w:cs="Tahoma"/>
      <w:sz w:val="16"/>
      <w:szCs w:val="16"/>
    </w:rPr>
  </w:style>
  <w:style w:type="paragraph" w:styleId="ListParagraph">
    <w:name w:val="List Paragraph"/>
    <w:basedOn w:val="Normal"/>
    <w:uiPriority w:val="34"/>
    <w:qFormat/>
    <w:rsid w:val="001549F3"/>
    <w:pPr>
      <w:ind w:left="720"/>
      <w:contextualSpacing/>
    </w:pPr>
  </w:style>
  <w:style w:type="paragraph" w:customStyle="1" w:styleId="Default">
    <w:name w:val="Default"/>
    <w:rsid w:val="006209AA"/>
    <w:pPr>
      <w:autoSpaceDE w:val="0"/>
      <w:autoSpaceDN w:val="0"/>
      <w:adjustRightInd w:val="0"/>
    </w:pPr>
    <w:rPr>
      <w:color w:val="000000"/>
      <w:sz w:val="24"/>
      <w:szCs w:val="24"/>
    </w:rPr>
  </w:style>
  <w:style w:type="table" w:styleId="TableGrid">
    <w:name w:val="Table Grid"/>
    <w:basedOn w:val="TableNormal"/>
    <w:rsid w:val="0044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4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200">
      <w:bodyDiv w:val="1"/>
      <w:marLeft w:val="0"/>
      <w:marRight w:val="0"/>
      <w:marTop w:val="0"/>
      <w:marBottom w:val="0"/>
      <w:divBdr>
        <w:top w:val="none" w:sz="0" w:space="0" w:color="auto"/>
        <w:left w:val="none" w:sz="0" w:space="0" w:color="auto"/>
        <w:bottom w:val="none" w:sz="0" w:space="0" w:color="auto"/>
        <w:right w:val="none" w:sz="0" w:space="0" w:color="auto"/>
      </w:divBdr>
    </w:div>
    <w:div w:id="117145210">
      <w:bodyDiv w:val="1"/>
      <w:marLeft w:val="0"/>
      <w:marRight w:val="0"/>
      <w:marTop w:val="0"/>
      <w:marBottom w:val="0"/>
      <w:divBdr>
        <w:top w:val="none" w:sz="0" w:space="0" w:color="auto"/>
        <w:left w:val="none" w:sz="0" w:space="0" w:color="auto"/>
        <w:bottom w:val="none" w:sz="0" w:space="0" w:color="auto"/>
        <w:right w:val="none" w:sz="0" w:space="0" w:color="auto"/>
      </w:divBdr>
    </w:div>
    <w:div w:id="126320192">
      <w:bodyDiv w:val="1"/>
      <w:marLeft w:val="0"/>
      <w:marRight w:val="0"/>
      <w:marTop w:val="0"/>
      <w:marBottom w:val="0"/>
      <w:divBdr>
        <w:top w:val="none" w:sz="0" w:space="0" w:color="auto"/>
        <w:left w:val="none" w:sz="0" w:space="0" w:color="auto"/>
        <w:bottom w:val="none" w:sz="0" w:space="0" w:color="auto"/>
        <w:right w:val="none" w:sz="0" w:space="0" w:color="auto"/>
      </w:divBdr>
    </w:div>
    <w:div w:id="196160366">
      <w:bodyDiv w:val="1"/>
      <w:marLeft w:val="0"/>
      <w:marRight w:val="0"/>
      <w:marTop w:val="0"/>
      <w:marBottom w:val="0"/>
      <w:divBdr>
        <w:top w:val="none" w:sz="0" w:space="0" w:color="auto"/>
        <w:left w:val="none" w:sz="0" w:space="0" w:color="auto"/>
        <w:bottom w:val="none" w:sz="0" w:space="0" w:color="auto"/>
        <w:right w:val="none" w:sz="0" w:space="0" w:color="auto"/>
      </w:divBdr>
    </w:div>
    <w:div w:id="246423494">
      <w:bodyDiv w:val="1"/>
      <w:marLeft w:val="0"/>
      <w:marRight w:val="0"/>
      <w:marTop w:val="0"/>
      <w:marBottom w:val="0"/>
      <w:divBdr>
        <w:top w:val="none" w:sz="0" w:space="0" w:color="auto"/>
        <w:left w:val="none" w:sz="0" w:space="0" w:color="auto"/>
        <w:bottom w:val="none" w:sz="0" w:space="0" w:color="auto"/>
        <w:right w:val="none" w:sz="0" w:space="0" w:color="auto"/>
      </w:divBdr>
    </w:div>
    <w:div w:id="302271627">
      <w:bodyDiv w:val="1"/>
      <w:marLeft w:val="0"/>
      <w:marRight w:val="0"/>
      <w:marTop w:val="0"/>
      <w:marBottom w:val="0"/>
      <w:divBdr>
        <w:top w:val="none" w:sz="0" w:space="0" w:color="auto"/>
        <w:left w:val="none" w:sz="0" w:space="0" w:color="auto"/>
        <w:bottom w:val="none" w:sz="0" w:space="0" w:color="auto"/>
        <w:right w:val="none" w:sz="0" w:space="0" w:color="auto"/>
      </w:divBdr>
    </w:div>
    <w:div w:id="321586012">
      <w:bodyDiv w:val="1"/>
      <w:marLeft w:val="0"/>
      <w:marRight w:val="0"/>
      <w:marTop w:val="0"/>
      <w:marBottom w:val="0"/>
      <w:divBdr>
        <w:top w:val="none" w:sz="0" w:space="0" w:color="auto"/>
        <w:left w:val="none" w:sz="0" w:space="0" w:color="auto"/>
        <w:bottom w:val="none" w:sz="0" w:space="0" w:color="auto"/>
        <w:right w:val="none" w:sz="0" w:space="0" w:color="auto"/>
      </w:divBdr>
    </w:div>
    <w:div w:id="453989770">
      <w:bodyDiv w:val="1"/>
      <w:marLeft w:val="0"/>
      <w:marRight w:val="0"/>
      <w:marTop w:val="0"/>
      <w:marBottom w:val="0"/>
      <w:divBdr>
        <w:top w:val="none" w:sz="0" w:space="0" w:color="auto"/>
        <w:left w:val="none" w:sz="0" w:space="0" w:color="auto"/>
        <w:bottom w:val="none" w:sz="0" w:space="0" w:color="auto"/>
        <w:right w:val="none" w:sz="0" w:space="0" w:color="auto"/>
      </w:divBdr>
    </w:div>
    <w:div w:id="454523443">
      <w:bodyDiv w:val="1"/>
      <w:marLeft w:val="0"/>
      <w:marRight w:val="0"/>
      <w:marTop w:val="0"/>
      <w:marBottom w:val="0"/>
      <w:divBdr>
        <w:top w:val="none" w:sz="0" w:space="0" w:color="auto"/>
        <w:left w:val="none" w:sz="0" w:space="0" w:color="auto"/>
        <w:bottom w:val="none" w:sz="0" w:space="0" w:color="auto"/>
        <w:right w:val="none" w:sz="0" w:space="0" w:color="auto"/>
      </w:divBdr>
    </w:div>
    <w:div w:id="618881972">
      <w:bodyDiv w:val="1"/>
      <w:marLeft w:val="0"/>
      <w:marRight w:val="0"/>
      <w:marTop w:val="0"/>
      <w:marBottom w:val="0"/>
      <w:divBdr>
        <w:top w:val="none" w:sz="0" w:space="0" w:color="auto"/>
        <w:left w:val="none" w:sz="0" w:space="0" w:color="auto"/>
        <w:bottom w:val="none" w:sz="0" w:space="0" w:color="auto"/>
        <w:right w:val="none" w:sz="0" w:space="0" w:color="auto"/>
      </w:divBdr>
    </w:div>
    <w:div w:id="760757400">
      <w:bodyDiv w:val="1"/>
      <w:marLeft w:val="0"/>
      <w:marRight w:val="0"/>
      <w:marTop w:val="0"/>
      <w:marBottom w:val="0"/>
      <w:divBdr>
        <w:top w:val="none" w:sz="0" w:space="0" w:color="auto"/>
        <w:left w:val="none" w:sz="0" w:space="0" w:color="auto"/>
        <w:bottom w:val="none" w:sz="0" w:space="0" w:color="auto"/>
        <w:right w:val="none" w:sz="0" w:space="0" w:color="auto"/>
      </w:divBdr>
    </w:div>
    <w:div w:id="775562613">
      <w:bodyDiv w:val="1"/>
      <w:marLeft w:val="0"/>
      <w:marRight w:val="0"/>
      <w:marTop w:val="0"/>
      <w:marBottom w:val="0"/>
      <w:divBdr>
        <w:top w:val="none" w:sz="0" w:space="0" w:color="auto"/>
        <w:left w:val="none" w:sz="0" w:space="0" w:color="auto"/>
        <w:bottom w:val="none" w:sz="0" w:space="0" w:color="auto"/>
        <w:right w:val="none" w:sz="0" w:space="0" w:color="auto"/>
      </w:divBdr>
    </w:div>
    <w:div w:id="913974961">
      <w:bodyDiv w:val="1"/>
      <w:marLeft w:val="0"/>
      <w:marRight w:val="0"/>
      <w:marTop w:val="0"/>
      <w:marBottom w:val="0"/>
      <w:divBdr>
        <w:top w:val="none" w:sz="0" w:space="0" w:color="auto"/>
        <w:left w:val="none" w:sz="0" w:space="0" w:color="auto"/>
        <w:bottom w:val="none" w:sz="0" w:space="0" w:color="auto"/>
        <w:right w:val="none" w:sz="0" w:space="0" w:color="auto"/>
      </w:divBdr>
    </w:div>
    <w:div w:id="931861574">
      <w:bodyDiv w:val="1"/>
      <w:marLeft w:val="0"/>
      <w:marRight w:val="0"/>
      <w:marTop w:val="0"/>
      <w:marBottom w:val="0"/>
      <w:divBdr>
        <w:top w:val="none" w:sz="0" w:space="0" w:color="auto"/>
        <w:left w:val="none" w:sz="0" w:space="0" w:color="auto"/>
        <w:bottom w:val="none" w:sz="0" w:space="0" w:color="auto"/>
        <w:right w:val="none" w:sz="0" w:space="0" w:color="auto"/>
      </w:divBdr>
    </w:div>
    <w:div w:id="937296047">
      <w:bodyDiv w:val="1"/>
      <w:marLeft w:val="0"/>
      <w:marRight w:val="0"/>
      <w:marTop w:val="0"/>
      <w:marBottom w:val="0"/>
      <w:divBdr>
        <w:top w:val="none" w:sz="0" w:space="0" w:color="auto"/>
        <w:left w:val="none" w:sz="0" w:space="0" w:color="auto"/>
        <w:bottom w:val="none" w:sz="0" w:space="0" w:color="auto"/>
        <w:right w:val="none" w:sz="0" w:space="0" w:color="auto"/>
      </w:divBdr>
    </w:div>
    <w:div w:id="1090199533">
      <w:bodyDiv w:val="1"/>
      <w:marLeft w:val="0"/>
      <w:marRight w:val="0"/>
      <w:marTop w:val="0"/>
      <w:marBottom w:val="0"/>
      <w:divBdr>
        <w:top w:val="none" w:sz="0" w:space="0" w:color="auto"/>
        <w:left w:val="none" w:sz="0" w:space="0" w:color="auto"/>
        <w:bottom w:val="none" w:sz="0" w:space="0" w:color="auto"/>
        <w:right w:val="none" w:sz="0" w:space="0" w:color="auto"/>
      </w:divBdr>
    </w:div>
    <w:div w:id="1179740054">
      <w:bodyDiv w:val="1"/>
      <w:marLeft w:val="0"/>
      <w:marRight w:val="0"/>
      <w:marTop w:val="0"/>
      <w:marBottom w:val="0"/>
      <w:divBdr>
        <w:top w:val="none" w:sz="0" w:space="0" w:color="auto"/>
        <w:left w:val="none" w:sz="0" w:space="0" w:color="auto"/>
        <w:bottom w:val="none" w:sz="0" w:space="0" w:color="auto"/>
        <w:right w:val="none" w:sz="0" w:space="0" w:color="auto"/>
      </w:divBdr>
    </w:div>
    <w:div w:id="1238589836">
      <w:bodyDiv w:val="1"/>
      <w:marLeft w:val="0"/>
      <w:marRight w:val="0"/>
      <w:marTop w:val="0"/>
      <w:marBottom w:val="0"/>
      <w:divBdr>
        <w:top w:val="none" w:sz="0" w:space="0" w:color="auto"/>
        <w:left w:val="none" w:sz="0" w:space="0" w:color="auto"/>
        <w:bottom w:val="none" w:sz="0" w:space="0" w:color="auto"/>
        <w:right w:val="none" w:sz="0" w:space="0" w:color="auto"/>
      </w:divBdr>
    </w:div>
    <w:div w:id="1391611558">
      <w:bodyDiv w:val="1"/>
      <w:marLeft w:val="0"/>
      <w:marRight w:val="0"/>
      <w:marTop w:val="0"/>
      <w:marBottom w:val="0"/>
      <w:divBdr>
        <w:top w:val="none" w:sz="0" w:space="0" w:color="auto"/>
        <w:left w:val="none" w:sz="0" w:space="0" w:color="auto"/>
        <w:bottom w:val="none" w:sz="0" w:space="0" w:color="auto"/>
        <w:right w:val="none" w:sz="0" w:space="0" w:color="auto"/>
      </w:divBdr>
    </w:div>
    <w:div w:id="1437367024">
      <w:bodyDiv w:val="1"/>
      <w:marLeft w:val="0"/>
      <w:marRight w:val="0"/>
      <w:marTop w:val="0"/>
      <w:marBottom w:val="0"/>
      <w:divBdr>
        <w:top w:val="none" w:sz="0" w:space="0" w:color="auto"/>
        <w:left w:val="none" w:sz="0" w:space="0" w:color="auto"/>
        <w:bottom w:val="none" w:sz="0" w:space="0" w:color="auto"/>
        <w:right w:val="none" w:sz="0" w:space="0" w:color="auto"/>
      </w:divBdr>
    </w:div>
    <w:div w:id="1573542420">
      <w:bodyDiv w:val="1"/>
      <w:marLeft w:val="0"/>
      <w:marRight w:val="0"/>
      <w:marTop w:val="0"/>
      <w:marBottom w:val="0"/>
      <w:divBdr>
        <w:top w:val="none" w:sz="0" w:space="0" w:color="auto"/>
        <w:left w:val="none" w:sz="0" w:space="0" w:color="auto"/>
        <w:bottom w:val="none" w:sz="0" w:space="0" w:color="auto"/>
        <w:right w:val="none" w:sz="0" w:space="0" w:color="auto"/>
      </w:divBdr>
      <w:divsChild>
        <w:div w:id="1570071421">
          <w:marLeft w:val="0"/>
          <w:marRight w:val="0"/>
          <w:marTop w:val="0"/>
          <w:marBottom w:val="0"/>
          <w:divBdr>
            <w:top w:val="none" w:sz="0" w:space="0" w:color="auto"/>
            <w:left w:val="none" w:sz="0" w:space="0" w:color="auto"/>
            <w:bottom w:val="none" w:sz="0" w:space="0" w:color="auto"/>
            <w:right w:val="none" w:sz="0" w:space="0" w:color="auto"/>
          </w:divBdr>
        </w:div>
      </w:divsChild>
    </w:div>
    <w:div w:id="1716613543">
      <w:bodyDiv w:val="1"/>
      <w:marLeft w:val="0"/>
      <w:marRight w:val="0"/>
      <w:marTop w:val="0"/>
      <w:marBottom w:val="0"/>
      <w:divBdr>
        <w:top w:val="none" w:sz="0" w:space="0" w:color="auto"/>
        <w:left w:val="none" w:sz="0" w:space="0" w:color="auto"/>
        <w:bottom w:val="none" w:sz="0" w:space="0" w:color="auto"/>
        <w:right w:val="none" w:sz="0" w:space="0" w:color="auto"/>
      </w:divBdr>
    </w:div>
    <w:div w:id="1748647222">
      <w:bodyDiv w:val="1"/>
      <w:marLeft w:val="0"/>
      <w:marRight w:val="0"/>
      <w:marTop w:val="0"/>
      <w:marBottom w:val="0"/>
      <w:divBdr>
        <w:top w:val="none" w:sz="0" w:space="0" w:color="auto"/>
        <w:left w:val="none" w:sz="0" w:space="0" w:color="auto"/>
        <w:bottom w:val="none" w:sz="0" w:space="0" w:color="auto"/>
        <w:right w:val="none" w:sz="0" w:space="0" w:color="auto"/>
      </w:divBdr>
    </w:div>
    <w:div w:id="1797604870">
      <w:bodyDiv w:val="1"/>
      <w:marLeft w:val="0"/>
      <w:marRight w:val="0"/>
      <w:marTop w:val="0"/>
      <w:marBottom w:val="0"/>
      <w:divBdr>
        <w:top w:val="none" w:sz="0" w:space="0" w:color="auto"/>
        <w:left w:val="none" w:sz="0" w:space="0" w:color="auto"/>
        <w:bottom w:val="none" w:sz="0" w:space="0" w:color="auto"/>
        <w:right w:val="none" w:sz="0" w:space="0" w:color="auto"/>
      </w:divBdr>
    </w:div>
    <w:div w:id="1914779148">
      <w:bodyDiv w:val="1"/>
      <w:marLeft w:val="0"/>
      <w:marRight w:val="0"/>
      <w:marTop w:val="0"/>
      <w:marBottom w:val="0"/>
      <w:divBdr>
        <w:top w:val="none" w:sz="0" w:space="0" w:color="auto"/>
        <w:left w:val="none" w:sz="0" w:space="0" w:color="auto"/>
        <w:bottom w:val="none" w:sz="0" w:space="0" w:color="auto"/>
        <w:right w:val="none" w:sz="0" w:space="0" w:color="auto"/>
      </w:divBdr>
    </w:div>
    <w:div w:id="1920171517">
      <w:bodyDiv w:val="1"/>
      <w:marLeft w:val="0"/>
      <w:marRight w:val="0"/>
      <w:marTop w:val="0"/>
      <w:marBottom w:val="0"/>
      <w:divBdr>
        <w:top w:val="none" w:sz="0" w:space="0" w:color="auto"/>
        <w:left w:val="none" w:sz="0" w:space="0" w:color="auto"/>
        <w:bottom w:val="none" w:sz="0" w:space="0" w:color="auto"/>
        <w:right w:val="none" w:sz="0" w:space="0" w:color="auto"/>
      </w:divBdr>
    </w:div>
    <w:div w:id="1961376459">
      <w:bodyDiv w:val="1"/>
      <w:marLeft w:val="0"/>
      <w:marRight w:val="0"/>
      <w:marTop w:val="0"/>
      <w:marBottom w:val="0"/>
      <w:divBdr>
        <w:top w:val="none" w:sz="0" w:space="0" w:color="auto"/>
        <w:left w:val="none" w:sz="0" w:space="0" w:color="auto"/>
        <w:bottom w:val="none" w:sz="0" w:space="0" w:color="auto"/>
        <w:right w:val="none" w:sz="0" w:space="0" w:color="auto"/>
      </w:divBdr>
    </w:div>
    <w:div w:id="1995719286">
      <w:bodyDiv w:val="1"/>
      <w:marLeft w:val="0"/>
      <w:marRight w:val="0"/>
      <w:marTop w:val="0"/>
      <w:marBottom w:val="0"/>
      <w:divBdr>
        <w:top w:val="none" w:sz="0" w:space="0" w:color="auto"/>
        <w:left w:val="none" w:sz="0" w:space="0" w:color="auto"/>
        <w:bottom w:val="none" w:sz="0" w:space="0" w:color="auto"/>
        <w:right w:val="none" w:sz="0" w:space="0" w:color="auto"/>
      </w:divBdr>
    </w:div>
    <w:div w:id="2000232218">
      <w:bodyDiv w:val="1"/>
      <w:marLeft w:val="0"/>
      <w:marRight w:val="0"/>
      <w:marTop w:val="0"/>
      <w:marBottom w:val="0"/>
      <w:divBdr>
        <w:top w:val="none" w:sz="0" w:space="0" w:color="auto"/>
        <w:left w:val="none" w:sz="0" w:space="0" w:color="auto"/>
        <w:bottom w:val="none" w:sz="0" w:space="0" w:color="auto"/>
        <w:right w:val="none" w:sz="0" w:space="0" w:color="auto"/>
      </w:divBdr>
    </w:div>
    <w:div w:id="2058241481">
      <w:bodyDiv w:val="1"/>
      <w:marLeft w:val="0"/>
      <w:marRight w:val="0"/>
      <w:marTop w:val="0"/>
      <w:marBottom w:val="0"/>
      <w:divBdr>
        <w:top w:val="none" w:sz="0" w:space="0" w:color="auto"/>
        <w:left w:val="none" w:sz="0" w:space="0" w:color="auto"/>
        <w:bottom w:val="none" w:sz="0" w:space="0" w:color="auto"/>
        <w:right w:val="none" w:sz="0" w:space="0" w:color="auto"/>
      </w:divBdr>
    </w:div>
    <w:div w:id="214692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59B7-13F5-4DDC-90C3-AAE010D3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2749</Words>
  <Characters>17248</Characters>
  <Application>Microsoft Office Word</Application>
  <DocSecurity>4</DocSecurity>
  <Lines>143</Lines>
  <Paragraphs>39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Norsk Redaktørforening</vt:lpstr>
      <vt:lpstr>Norsk Redaktørforening</vt:lpstr>
    </vt:vector>
  </TitlesOfParts>
  <Company>Hewlett-Packard Company</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 Redaktørforening</dc:title>
  <dc:creator>Nils Øy</dc:creator>
  <cp:lastModifiedBy>Arne Jensen</cp:lastModifiedBy>
  <cp:revision>2</cp:revision>
  <cp:lastPrinted>2017-11-30T20:32:00Z</cp:lastPrinted>
  <dcterms:created xsi:type="dcterms:W3CDTF">2017-11-30T21:17:00Z</dcterms:created>
  <dcterms:modified xsi:type="dcterms:W3CDTF">2017-11-30T21:17:00Z</dcterms:modified>
</cp:coreProperties>
</file>