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9A9E5" w14:textId="77777777" w:rsidR="006E2795" w:rsidRPr="006E2795" w:rsidRDefault="006E2795" w:rsidP="006E2795">
      <w:pPr>
        <w:rPr>
          <w:rFonts w:ascii="Times New Roman" w:hAnsi="Times New Roman"/>
          <w:sz w:val="24"/>
          <w:szCs w:val="24"/>
        </w:rPr>
      </w:pPr>
      <w:r w:rsidRPr="006E2795">
        <w:rPr>
          <w:rFonts w:ascii="Times New Roman" w:hAnsi="Times New Roman"/>
          <w:sz w:val="24"/>
          <w:szCs w:val="24"/>
        </w:rPr>
        <w:t>Norsk Redaktørforening</w:t>
      </w:r>
    </w:p>
    <w:p w14:paraId="76075A61" w14:textId="77777777" w:rsidR="006E2795" w:rsidRPr="006E2795" w:rsidRDefault="006E2795" w:rsidP="006E2795">
      <w:pPr>
        <w:rPr>
          <w:rFonts w:ascii="Times New Roman" w:hAnsi="Times New Roman"/>
          <w:sz w:val="24"/>
          <w:szCs w:val="24"/>
        </w:rPr>
      </w:pPr>
      <w:r w:rsidRPr="006E2795">
        <w:rPr>
          <w:rFonts w:ascii="Times New Roman" w:hAnsi="Times New Roman"/>
          <w:sz w:val="24"/>
          <w:szCs w:val="24"/>
        </w:rPr>
        <w:t>Styremøte Oslo 201</w:t>
      </w:r>
      <w:r w:rsidR="000300A7">
        <w:rPr>
          <w:rFonts w:ascii="Times New Roman" w:hAnsi="Times New Roman"/>
          <w:sz w:val="24"/>
          <w:szCs w:val="24"/>
        </w:rPr>
        <w:t>7</w:t>
      </w:r>
      <w:r w:rsidRPr="006E2795">
        <w:rPr>
          <w:rFonts w:ascii="Times New Roman" w:hAnsi="Times New Roman"/>
          <w:sz w:val="24"/>
          <w:szCs w:val="24"/>
        </w:rPr>
        <w:t>-0</w:t>
      </w:r>
      <w:r w:rsidR="000300A7">
        <w:rPr>
          <w:rFonts w:ascii="Times New Roman" w:hAnsi="Times New Roman"/>
          <w:sz w:val="24"/>
          <w:szCs w:val="24"/>
        </w:rPr>
        <w:t>4</w:t>
      </w:r>
      <w:r w:rsidRPr="006E2795">
        <w:rPr>
          <w:rFonts w:ascii="Times New Roman" w:hAnsi="Times New Roman"/>
          <w:sz w:val="24"/>
          <w:szCs w:val="24"/>
        </w:rPr>
        <w:t>-</w:t>
      </w:r>
      <w:r w:rsidR="000300A7">
        <w:rPr>
          <w:rFonts w:ascii="Times New Roman" w:hAnsi="Times New Roman"/>
          <w:sz w:val="24"/>
          <w:szCs w:val="24"/>
        </w:rPr>
        <w:t>04</w:t>
      </w:r>
    </w:p>
    <w:p w14:paraId="1323312E" w14:textId="77777777" w:rsidR="001979E8" w:rsidRPr="006E2795" w:rsidRDefault="006E2795" w:rsidP="006E2795">
      <w:pPr>
        <w:rPr>
          <w:rFonts w:ascii="Times New Roman" w:hAnsi="Times New Roman"/>
          <w:sz w:val="24"/>
          <w:szCs w:val="24"/>
        </w:rPr>
      </w:pPr>
      <w:r w:rsidRPr="006E2795">
        <w:rPr>
          <w:rFonts w:ascii="Times New Roman" w:hAnsi="Times New Roman"/>
          <w:sz w:val="24"/>
          <w:szCs w:val="24"/>
        </w:rPr>
        <w:t>AJ</w:t>
      </w:r>
    </w:p>
    <w:p w14:paraId="48226197" w14:textId="77777777" w:rsidR="0066147F" w:rsidRDefault="0066147F">
      <w:pPr>
        <w:rPr>
          <w:rFonts w:ascii="Times New Roman" w:hAnsi="Times New Roman"/>
          <w:sz w:val="24"/>
          <w:szCs w:val="24"/>
        </w:rPr>
      </w:pPr>
    </w:p>
    <w:p w14:paraId="6A06BA51" w14:textId="77777777" w:rsidR="0066147F" w:rsidRDefault="0066147F">
      <w:pPr>
        <w:rPr>
          <w:rFonts w:ascii="Times New Roman" w:hAnsi="Times New Roman"/>
          <w:sz w:val="24"/>
          <w:szCs w:val="24"/>
        </w:rPr>
      </w:pPr>
    </w:p>
    <w:p w14:paraId="1F2694D0" w14:textId="77777777" w:rsidR="001979E8" w:rsidRDefault="001979E8">
      <w:pPr>
        <w:rPr>
          <w:rFonts w:ascii="Times New Roman" w:hAnsi="Times New Roman"/>
          <w:sz w:val="24"/>
          <w:szCs w:val="24"/>
        </w:rPr>
      </w:pPr>
    </w:p>
    <w:p w14:paraId="2627ABCF" w14:textId="77777777" w:rsidR="001979E8" w:rsidRPr="00E22382" w:rsidRDefault="00004621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Sak 201</w:t>
      </w:r>
      <w:r w:rsidR="000300A7">
        <w:rPr>
          <w:rFonts w:ascii="Arial" w:hAnsi="Arial" w:cs="Arial"/>
          <w:b/>
          <w:i/>
          <w:sz w:val="28"/>
          <w:szCs w:val="28"/>
        </w:rPr>
        <w:t>7</w:t>
      </w:r>
      <w:r w:rsidR="001979E8" w:rsidRPr="001979E8">
        <w:rPr>
          <w:rFonts w:ascii="Arial" w:hAnsi="Arial" w:cs="Arial"/>
          <w:b/>
          <w:i/>
          <w:sz w:val="28"/>
          <w:szCs w:val="28"/>
        </w:rPr>
        <w:t>-</w:t>
      </w:r>
      <w:r w:rsidR="00C863AA">
        <w:rPr>
          <w:rFonts w:ascii="Arial" w:hAnsi="Arial" w:cs="Arial"/>
          <w:b/>
          <w:i/>
          <w:sz w:val="28"/>
          <w:szCs w:val="28"/>
        </w:rPr>
        <w:t>1</w:t>
      </w:r>
      <w:r w:rsidR="000300A7">
        <w:rPr>
          <w:rFonts w:ascii="Arial" w:hAnsi="Arial" w:cs="Arial"/>
          <w:b/>
          <w:i/>
          <w:sz w:val="28"/>
          <w:szCs w:val="28"/>
        </w:rPr>
        <w:t>2</w:t>
      </w:r>
      <w:r w:rsidR="001979E8" w:rsidRPr="001979E8">
        <w:rPr>
          <w:rFonts w:ascii="Arial" w:hAnsi="Arial" w:cs="Arial"/>
          <w:b/>
          <w:i/>
          <w:sz w:val="28"/>
          <w:szCs w:val="28"/>
        </w:rPr>
        <w:t xml:space="preserve">: </w:t>
      </w:r>
      <w:r w:rsidR="00F03A28">
        <w:rPr>
          <w:rFonts w:ascii="Arial" w:hAnsi="Arial" w:cs="Arial"/>
          <w:b/>
          <w:i/>
          <w:sz w:val="28"/>
          <w:szCs w:val="28"/>
        </w:rPr>
        <w:t>Års</w:t>
      </w:r>
      <w:r w:rsidR="006E2795">
        <w:rPr>
          <w:rFonts w:ascii="Arial" w:hAnsi="Arial" w:cs="Arial"/>
          <w:b/>
          <w:i/>
          <w:sz w:val="28"/>
          <w:szCs w:val="28"/>
        </w:rPr>
        <w:t xml:space="preserve">beretning og </w:t>
      </w:r>
      <w:r w:rsidR="00F03A28">
        <w:rPr>
          <w:rFonts w:ascii="Arial" w:hAnsi="Arial" w:cs="Arial"/>
          <w:b/>
          <w:i/>
          <w:sz w:val="28"/>
          <w:szCs w:val="28"/>
        </w:rPr>
        <w:t>regnskap 20</w:t>
      </w:r>
      <w:r w:rsidR="006E2795">
        <w:rPr>
          <w:rFonts w:ascii="Arial" w:hAnsi="Arial" w:cs="Arial"/>
          <w:b/>
          <w:i/>
          <w:sz w:val="28"/>
          <w:szCs w:val="28"/>
        </w:rPr>
        <w:t>1</w:t>
      </w:r>
      <w:r w:rsidR="000300A7">
        <w:rPr>
          <w:rFonts w:ascii="Arial" w:hAnsi="Arial" w:cs="Arial"/>
          <w:b/>
          <w:i/>
          <w:sz w:val="28"/>
          <w:szCs w:val="28"/>
        </w:rPr>
        <w:t>5</w:t>
      </w:r>
      <w:r>
        <w:rPr>
          <w:rFonts w:ascii="Arial" w:hAnsi="Arial" w:cs="Arial"/>
          <w:b/>
          <w:i/>
          <w:sz w:val="28"/>
          <w:szCs w:val="28"/>
        </w:rPr>
        <w:t>-201</w:t>
      </w:r>
      <w:r w:rsidR="000300A7">
        <w:rPr>
          <w:rFonts w:ascii="Arial" w:hAnsi="Arial" w:cs="Arial"/>
          <w:b/>
          <w:i/>
          <w:sz w:val="28"/>
          <w:szCs w:val="28"/>
        </w:rPr>
        <w:t>6</w:t>
      </w:r>
    </w:p>
    <w:p w14:paraId="5AF6D92C" w14:textId="77777777" w:rsidR="0058391E" w:rsidRDefault="0058391E">
      <w:pPr>
        <w:rPr>
          <w:rFonts w:ascii="Times New Roman" w:hAnsi="Times New Roman"/>
          <w:sz w:val="24"/>
          <w:szCs w:val="24"/>
        </w:rPr>
      </w:pPr>
    </w:p>
    <w:p w14:paraId="4AF656EF" w14:textId="77777777" w:rsidR="00F03A28" w:rsidRDefault="00F03A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Vedlagt følger årsregnskap</w:t>
      </w:r>
      <w:r w:rsidR="00004621">
        <w:rPr>
          <w:rFonts w:ascii="Times New Roman" w:hAnsi="Times New Roman"/>
          <w:sz w:val="24"/>
          <w:szCs w:val="24"/>
        </w:rPr>
        <w:t>et for NR for regnskapsåret 201</w:t>
      </w:r>
      <w:r w:rsidR="000300A7">
        <w:rPr>
          <w:rFonts w:ascii="Times New Roman" w:hAnsi="Times New Roman"/>
          <w:sz w:val="24"/>
          <w:szCs w:val="24"/>
        </w:rPr>
        <w:t>6</w:t>
      </w:r>
      <w:r w:rsidR="00004621">
        <w:rPr>
          <w:rFonts w:ascii="Times New Roman" w:hAnsi="Times New Roman"/>
          <w:sz w:val="24"/>
          <w:szCs w:val="24"/>
        </w:rPr>
        <w:t>, som sammen med årsregnskapet for 20</w:t>
      </w:r>
      <w:r w:rsidR="00512AF2">
        <w:rPr>
          <w:rFonts w:ascii="Times New Roman" w:hAnsi="Times New Roman"/>
          <w:sz w:val="24"/>
          <w:szCs w:val="24"/>
        </w:rPr>
        <w:t>1</w:t>
      </w:r>
      <w:r w:rsidR="000300A7">
        <w:rPr>
          <w:rFonts w:ascii="Times New Roman" w:hAnsi="Times New Roman"/>
          <w:sz w:val="24"/>
          <w:szCs w:val="24"/>
        </w:rPr>
        <w:t>5</w:t>
      </w:r>
      <w:r w:rsidR="00004621">
        <w:rPr>
          <w:rFonts w:ascii="Times New Roman" w:hAnsi="Times New Roman"/>
          <w:sz w:val="24"/>
          <w:szCs w:val="24"/>
        </w:rPr>
        <w:t xml:space="preserve"> skal legges fram for landsmøtet</w:t>
      </w:r>
      <w:r w:rsidR="006E2795">
        <w:rPr>
          <w:rFonts w:ascii="Times New Roman" w:hAnsi="Times New Roman"/>
          <w:sz w:val="24"/>
          <w:szCs w:val="24"/>
        </w:rPr>
        <w:t xml:space="preserve">. </w:t>
      </w:r>
      <w:r w:rsidR="00642A4D">
        <w:rPr>
          <w:rFonts w:ascii="Times New Roman" w:hAnsi="Times New Roman"/>
          <w:sz w:val="24"/>
          <w:szCs w:val="24"/>
        </w:rPr>
        <w:t>I eget vedlegg</w:t>
      </w:r>
      <w:r w:rsidR="006E2795">
        <w:rPr>
          <w:rFonts w:ascii="Times New Roman" w:hAnsi="Times New Roman"/>
          <w:sz w:val="24"/>
          <w:szCs w:val="24"/>
        </w:rPr>
        <w:t xml:space="preserve"> følger også </w:t>
      </w:r>
      <w:r w:rsidR="000300A7">
        <w:rPr>
          <w:rFonts w:ascii="Times New Roman" w:hAnsi="Times New Roman"/>
          <w:sz w:val="24"/>
          <w:szCs w:val="24"/>
        </w:rPr>
        <w:t xml:space="preserve">samlet </w:t>
      </w:r>
      <w:r w:rsidR="006E2795">
        <w:rPr>
          <w:rFonts w:ascii="Times New Roman" w:hAnsi="Times New Roman"/>
          <w:sz w:val="24"/>
          <w:szCs w:val="24"/>
        </w:rPr>
        <w:t xml:space="preserve">utkast til beretning </w:t>
      </w:r>
      <w:r w:rsidR="000300A7">
        <w:rPr>
          <w:rFonts w:ascii="Times New Roman" w:hAnsi="Times New Roman"/>
          <w:sz w:val="24"/>
          <w:szCs w:val="24"/>
        </w:rPr>
        <w:t xml:space="preserve">og regnskap </w:t>
      </w:r>
      <w:r w:rsidR="006E2795">
        <w:rPr>
          <w:rFonts w:ascii="Times New Roman" w:hAnsi="Times New Roman"/>
          <w:sz w:val="24"/>
          <w:szCs w:val="24"/>
        </w:rPr>
        <w:t>for</w:t>
      </w:r>
      <w:r w:rsidR="00004621">
        <w:rPr>
          <w:rFonts w:ascii="Times New Roman" w:hAnsi="Times New Roman"/>
          <w:sz w:val="24"/>
          <w:szCs w:val="24"/>
        </w:rPr>
        <w:t xml:space="preserve"> landsmøteperioden</w:t>
      </w:r>
      <w:r>
        <w:rPr>
          <w:rFonts w:ascii="Times New Roman" w:hAnsi="Times New Roman"/>
          <w:sz w:val="24"/>
          <w:szCs w:val="24"/>
        </w:rPr>
        <w:t>.</w:t>
      </w:r>
    </w:p>
    <w:p w14:paraId="6771E284" w14:textId="77777777" w:rsidR="00F03A28" w:rsidRDefault="00F03A28">
      <w:pPr>
        <w:rPr>
          <w:rFonts w:ascii="Times New Roman" w:hAnsi="Times New Roman"/>
          <w:sz w:val="24"/>
          <w:szCs w:val="24"/>
        </w:rPr>
      </w:pPr>
    </w:p>
    <w:p w14:paraId="170BDE0A" w14:textId="6B65D86B" w:rsidR="00004621" w:rsidRDefault="00403553">
      <w:pPr>
        <w:rPr>
          <w:rFonts w:ascii="Times New Roman" w:hAnsi="Times New Roman"/>
          <w:sz w:val="24"/>
          <w:szCs w:val="24"/>
        </w:rPr>
      </w:pPr>
      <w:r w:rsidRPr="004E33E8">
        <w:rPr>
          <w:rFonts w:ascii="Times New Roman" w:hAnsi="Times New Roman"/>
          <w:sz w:val="24"/>
          <w:szCs w:val="24"/>
        </w:rPr>
        <w:t xml:space="preserve">Regnskapet </w:t>
      </w:r>
      <w:r w:rsidR="00004621" w:rsidRPr="004E33E8">
        <w:rPr>
          <w:rFonts w:ascii="Times New Roman" w:hAnsi="Times New Roman"/>
          <w:sz w:val="24"/>
          <w:szCs w:val="24"/>
        </w:rPr>
        <w:t>for 20</w:t>
      </w:r>
      <w:r w:rsidR="00D24D54" w:rsidRPr="004E33E8">
        <w:rPr>
          <w:rFonts w:ascii="Times New Roman" w:hAnsi="Times New Roman"/>
          <w:sz w:val="24"/>
          <w:szCs w:val="24"/>
        </w:rPr>
        <w:t>1</w:t>
      </w:r>
      <w:r w:rsidR="000300A7">
        <w:rPr>
          <w:rFonts w:ascii="Times New Roman" w:hAnsi="Times New Roman"/>
          <w:sz w:val="24"/>
          <w:szCs w:val="24"/>
        </w:rPr>
        <w:t>6</w:t>
      </w:r>
      <w:r w:rsidR="00004621" w:rsidRPr="004E33E8">
        <w:rPr>
          <w:rFonts w:ascii="Times New Roman" w:hAnsi="Times New Roman"/>
          <w:sz w:val="24"/>
          <w:szCs w:val="24"/>
        </w:rPr>
        <w:t xml:space="preserve"> viser et resultat etter finanskostnader på </w:t>
      </w:r>
      <w:r w:rsidR="000300A7">
        <w:rPr>
          <w:rFonts w:ascii="Times New Roman" w:hAnsi="Times New Roman"/>
          <w:sz w:val="24"/>
          <w:szCs w:val="24"/>
        </w:rPr>
        <w:t>371</w:t>
      </w:r>
      <w:r w:rsidR="00857679" w:rsidRPr="004E33E8">
        <w:rPr>
          <w:rFonts w:ascii="Times New Roman" w:hAnsi="Times New Roman"/>
          <w:sz w:val="24"/>
          <w:szCs w:val="24"/>
        </w:rPr>
        <w:t>.</w:t>
      </w:r>
      <w:r w:rsidR="000300A7">
        <w:rPr>
          <w:rFonts w:ascii="Times New Roman" w:hAnsi="Times New Roman"/>
          <w:sz w:val="24"/>
          <w:szCs w:val="24"/>
        </w:rPr>
        <w:t>019</w:t>
      </w:r>
      <w:r w:rsidR="00004621" w:rsidRPr="004E33E8">
        <w:rPr>
          <w:rFonts w:ascii="Times New Roman" w:hAnsi="Times New Roman"/>
          <w:sz w:val="24"/>
          <w:szCs w:val="24"/>
        </w:rPr>
        <w:t xml:space="preserve"> kroner. Dette er</w:t>
      </w:r>
      <w:r w:rsidR="00D24D54" w:rsidRPr="004E33E8">
        <w:rPr>
          <w:rFonts w:ascii="Times New Roman" w:hAnsi="Times New Roman"/>
          <w:sz w:val="24"/>
          <w:szCs w:val="24"/>
        </w:rPr>
        <w:t xml:space="preserve"> </w:t>
      </w:r>
      <w:r w:rsidR="00857679" w:rsidRPr="004E33E8">
        <w:rPr>
          <w:rFonts w:ascii="Times New Roman" w:hAnsi="Times New Roman"/>
          <w:sz w:val="24"/>
          <w:szCs w:val="24"/>
        </w:rPr>
        <w:t xml:space="preserve">rundt </w:t>
      </w:r>
      <w:r w:rsidR="00373E7E">
        <w:rPr>
          <w:rFonts w:ascii="Times New Roman" w:hAnsi="Times New Roman"/>
          <w:sz w:val="24"/>
          <w:szCs w:val="24"/>
        </w:rPr>
        <w:t>5</w:t>
      </w:r>
      <w:r w:rsidR="000300A7">
        <w:rPr>
          <w:rFonts w:ascii="Times New Roman" w:hAnsi="Times New Roman"/>
          <w:sz w:val="24"/>
          <w:szCs w:val="24"/>
        </w:rPr>
        <w:t>6</w:t>
      </w:r>
      <w:r w:rsidR="0073314F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572FB4">
        <w:rPr>
          <w:rFonts w:ascii="Times New Roman" w:hAnsi="Times New Roman"/>
          <w:sz w:val="24"/>
          <w:szCs w:val="24"/>
        </w:rPr>
        <w:t>.000</w:t>
      </w:r>
      <w:r w:rsidR="00857679" w:rsidRPr="004E33E8">
        <w:rPr>
          <w:rFonts w:ascii="Times New Roman" w:hAnsi="Times New Roman"/>
          <w:sz w:val="24"/>
          <w:szCs w:val="24"/>
        </w:rPr>
        <w:t xml:space="preserve"> kroner </w:t>
      </w:r>
      <w:r w:rsidR="000300A7">
        <w:rPr>
          <w:rFonts w:ascii="Times New Roman" w:hAnsi="Times New Roman"/>
          <w:sz w:val="24"/>
          <w:szCs w:val="24"/>
        </w:rPr>
        <w:t>bedre</w:t>
      </w:r>
      <w:r w:rsidR="00857679" w:rsidRPr="004E33E8">
        <w:rPr>
          <w:rFonts w:ascii="Times New Roman" w:hAnsi="Times New Roman"/>
          <w:sz w:val="24"/>
          <w:szCs w:val="24"/>
        </w:rPr>
        <w:t xml:space="preserve"> enn budsjettert,</w:t>
      </w:r>
      <w:r w:rsidR="006E2795" w:rsidRPr="004E33E8">
        <w:rPr>
          <w:rFonts w:ascii="Times New Roman" w:hAnsi="Times New Roman"/>
          <w:sz w:val="24"/>
          <w:szCs w:val="24"/>
        </w:rPr>
        <w:t xml:space="preserve"> </w:t>
      </w:r>
      <w:r w:rsidR="00F93D83">
        <w:rPr>
          <w:rFonts w:ascii="Times New Roman" w:hAnsi="Times New Roman"/>
          <w:sz w:val="24"/>
          <w:szCs w:val="24"/>
        </w:rPr>
        <w:t>og rundt 5</w:t>
      </w:r>
      <w:r w:rsidR="00004621" w:rsidRPr="004E33E8">
        <w:rPr>
          <w:rFonts w:ascii="Times New Roman" w:hAnsi="Times New Roman"/>
          <w:sz w:val="24"/>
          <w:szCs w:val="24"/>
        </w:rPr>
        <w:t xml:space="preserve">.000 kroner </w:t>
      </w:r>
      <w:r w:rsidR="00572FB4">
        <w:rPr>
          <w:rFonts w:ascii="Times New Roman" w:hAnsi="Times New Roman"/>
          <w:sz w:val="24"/>
          <w:szCs w:val="24"/>
        </w:rPr>
        <w:t>bedre</w:t>
      </w:r>
      <w:r w:rsidR="006E2795" w:rsidRPr="004E33E8">
        <w:rPr>
          <w:rFonts w:ascii="Times New Roman" w:hAnsi="Times New Roman"/>
          <w:sz w:val="24"/>
          <w:szCs w:val="24"/>
        </w:rPr>
        <w:t xml:space="preserve"> enn den prognosen sekretariatet la frem i styrets møte </w:t>
      </w:r>
      <w:r w:rsidR="00F93D83">
        <w:rPr>
          <w:rFonts w:ascii="Times New Roman" w:hAnsi="Times New Roman"/>
          <w:sz w:val="24"/>
          <w:szCs w:val="24"/>
        </w:rPr>
        <w:t>6</w:t>
      </w:r>
      <w:r w:rsidR="006E2795" w:rsidRPr="004E33E8">
        <w:rPr>
          <w:rFonts w:ascii="Times New Roman" w:hAnsi="Times New Roman"/>
          <w:sz w:val="24"/>
          <w:szCs w:val="24"/>
        </w:rPr>
        <w:t xml:space="preserve">. desember. </w:t>
      </w:r>
      <w:r w:rsidR="00566FE4" w:rsidRPr="004E33E8">
        <w:rPr>
          <w:rFonts w:ascii="Times New Roman" w:hAnsi="Times New Roman"/>
          <w:sz w:val="24"/>
          <w:szCs w:val="24"/>
        </w:rPr>
        <w:t>I vedlagte tabellrapport sammenlignes 201</w:t>
      </w:r>
      <w:r w:rsidR="00F93D83">
        <w:rPr>
          <w:rFonts w:ascii="Times New Roman" w:hAnsi="Times New Roman"/>
          <w:sz w:val="24"/>
          <w:szCs w:val="24"/>
        </w:rPr>
        <w:t>6</w:t>
      </w:r>
      <w:r w:rsidR="00566FE4" w:rsidRPr="004E33E8">
        <w:rPr>
          <w:rFonts w:ascii="Times New Roman" w:hAnsi="Times New Roman"/>
          <w:sz w:val="24"/>
          <w:szCs w:val="24"/>
        </w:rPr>
        <w:t xml:space="preserve">-tallene både med </w:t>
      </w:r>
      <w:r w:rsidR="006E2795" w:rsidRPr="004E33E8">
        <w:rPr>
          <w:rFonts w:ascii="Times New Roman" w:hAnsi="Times New Roman"/>
          <w:sz w:val="24"/>
          <w:szCs w:val="24"/>
        </w:rPr>
        <w:t>budsjettet</w:t>
      </w:r>
      <w:r w:rsidR="00566FE4" w:rsidRPr="004E33E8">
        <w:rPr>
          <w:rFonts w:ascii="Times New Roman" w:hAnsi="Times New Roman"/>
          <w:sz w:val="24"/>
          <w:szCs w:val="24"/>
        </w:rPr>
        <w:t xml:space="preserve"> og 20</w:t>
      </w:r>
      <w:r w:rsidR="006E2795" w:rsidRPr="004E33E8">
        <w:rPr>
          <w:rFonts w:ascii="Times New Roman" w:hAnsi="Times New Roman"/>
          <w:sz w:val="24"/>
          <w:szCs w:val="24"/>
        </w:rPr>
        <w:t>1</w:t>
      </w:r>
      <w:r w:rsidR="00F93D83">
        <w:rPr>
          <w:rFonts w:ascii="Times New Roman" w:hAnsi="Times New Roman"/>
          <w:sz w:val="24"/>
          <w:szCs w:val="24"/>
        </w:rPr>
        <w:t>5</w:t>
      </w:r>
      <w:r w:rsidR="00566FE4" w:rsidRPr="004E33E8">
        <w:rPr>
          <w:rFonts w:ascii="Times New Roman" w:hAnsi="Times New Roman"/>
          <w:sz w:val="24"/>
          <w:szCs w:val="24"/>
        </w:rPr>
        <w:t>-tallene.</w:t>
      </w:r>
      <w:r w:rsidR="00A01092">
        <w:rPr>
          <w:rFonts w:ascii="Times New Roman" w:hAnsi="Times New Roman"/>
          <w:sz w:val="24"/>
          <w:szCs w:val="24"/>
        </w:rPr>
        <w:t xml:space="preserve"> Budsjettavviket skyldes</w:t>
      </w:r>
      <w:r w:rsidR="00373E7E">
        <w:rPr>
          <w:rFonts w:ascii="Times New Roman" w:hAnsi="Times New Roman"/>
          <w:sz w:val="24"/>
          <w:szCs w:val="24"/>
        </w:rPr>
        <w:t xml:space="preserve"> blant annet</w:t>
      </w:r>
      <w:r w:rsidR="00A01092">
        <w:rPr>
          <w:rFonts w:ascii="Times New Roman" w:hAnsi="Times New Roman"/>
          <w:sz w:val="24"/>
          <w:szCs w:val="24"/>
        </w:rPr>
        <w:t xml:space="preserve"> at vi kom heldigere ut av generalsekretærens vikarperiode enn forventet, hovedsakelig fordi det ble brukt mindre midler enn forutsatt for å erstatte generalsekretæren i hans permisjonsperiode.</w:t>
      </w:r>
      <w:r w:rsidR="00373E7E">
        <w:rPr>
          <w:rFonts w:ascii="Times New Roman" w:hAnsi="Times New Roman"/>
          <w:sz w:val="24"/>
          <w:szCs w:val="24"/>
        </w:rPr>
        <w:t xml:space="preserve"> I tillegg er det underforbruk på et par andre poster, samt at inntektene i sum er litt høyere enn forventet.</w:t>
      </w:r>
    </w:p>
    <w:p w14:paraId="3D51D151" w14:textId="77777777" w:rsidR="00403553" w:rsidRDefault="00403553">
      <w:pPr>
        <w:rPr>
          <w:rFonts w:ascii="Times New Roman" w:hAnsi="Times New Roman"/>
          <w:sz w:val="24"/>
          <w:szCs w:val="24"/>
        </w:rPr>
      </w:pPr>
    </w:p>
    <w:p w14:paraId="06D7E64C" w14:textId="77777777" w:rsidR="00403553" w:rsidRPr="00D916C3" w:rsidRDefault="004E3F5A">
      <w:pPr>
        <w:rPr>
          <w:rFonts w:ascii="Times New Roman" w:hAnsi="Times New Roman"/>
          <w:b/>
          <w:sz w:val="24"/>
          <w:szCs w:val="24"/>
        </w:rPr>
      </w:pPr>
      <w:r w:rsidRPr="00D916C3">
        <w:rPr>
          <w:rFonts w:ascii="Times New Roman" w:hAnsi="Times New Roman"/>
          <w:b/>
          <w:sz w:val="24"/>
          <w:szCs w:val="24"/>
        </w:rPr>
        <w:t>Inntekter</w:t>
      </w:r>
    </w:p>
    <w:p w14:paraId="23AAAB3B" w14:textId="48AA311F" w:rsidR="002532C2" w:rsidRDefault="00BF13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Kontingent</w:t>
      </w:r>
      <w:r w:rsidR="00A47719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</w:t>
      </w:r>
      <w:r w:rsidR="00A47719">
        <w:rPr>
          <w:rFonts w:ascii="Times New Roman" w:hAnsi="Times New Roman"/>
          <w:sz w:val="24"/>
          <w:szCs w:val="24"/>
        </w:rPr>
        <w:t xml:space="preserve">(NR-kontingent </w:t>
      </w:r>
      <w:r w:rsidR="003F6323">
        <w:rPr>
          <w:rFonts w:ascii="Times New Roman" w:hAnsi="Times New Roman"/>
          <w:sz w:val="24"/>
          <w:szCs w:val="24"/>
        </w:rPr>
        <w:t>inkl.</w:t>
      </w:r>
      <w:r w:rsidR="00A47719">
        <w:rPr>
          <w:rFonts w:ascii="Times New Roman" w:hAnsi="Times New Roman"/>
          <w:sz w:val="24"/>
          <w:szCs w:val="24"/>
        </w:rPr>
        <w:t xml:space="preserve"> pensjonskontingent) </w:t>
      </w:r>
      <w:r>
        <w:rPr>
          <w:rFonts w:ascii="Times New Roman" w:hAnsi="Times New Roman"/>
          <w:sz w:val="24"/>
          <w:szCs w:val="24"/>
        </w:rPr>
        <w:t>i 20</w:t>
      </w:r>
      <w:r w:rsidR="00566FE4">
        <w:rPr>
          <w:rFonts w:ascii="Times New Roman" w:hAnsi="Times New Roman"/>
          <w:sz w:val="24"/>
          <w:szCs w:val="24"/>
        </w:rPr>
        <w:t>1</w:t>
      </w:r>
      <w:r w:rsidR="0031195A">
        <w:rPr>
          <w:rFonts w:ascii="Times New Roman" w:hAnsi="Times New Roman"/>
          <w:sz w:val="24"/>
          <w:szCs w:val="24"/>
        </w:rPr>
        <w:t>6</w:t>
      </w:r>
      <w:r w:rsidR="00566FE4">
        <w:rPr>
          <w:rFonts w:ascii="Times New Roman" w:hAnsi="Times New Roman"/>
          <w:sz w:val="24"/>
          <w:szCs w:val="24"/>
        </w:rPr>
        <w:t xml:space="preserve"> innbrakte </w:t>
      </w:r>
      <w:r w:rsidR="006E2795">
        <w:rPr>
          <w:rFonts w:ascii="Times New Roman" w:hAnsi="Times New Roman"/>
          <w:sz w:val="24"/>
          <w:szCs w:val="24"/>
        </w:rPr>
        <w:t>7.</w:t>
      </w:r>
      <w:r w:rsidR="0031195A">
        <w:rPr>
          <w:rFonts w:ascii="Times New Roman" w:hAnsi="Times New Roman"/>
          <w:sz w:val="24"/>
          <w:szCs w:val="24"/>
        </w:rPr>
        <w:t>454</w:t>
      </w:r>
      <w:r w:rsidR="003F6323">
        <w:rPr>
          <w:rFonts w:ascii="Times New Roman" w:hAnsi="Times New Roman"/>
          <w:sz w:val="24"/>
          <w:szCs w:val="24"/>
        </w:rPr>
        <w:t>.</w:t>
      </w:r>
      <w:r w:rsidR="0031195A">
        <w:rPr>
          <w:rFonts w:ascii="Times New Roman" w:hAnsi="Times New Roman"/>
          <w:sz w:val="24"/>
          <w:szCs w:val="24"/>
        </w:rPr>
        <w:t>730</w:t>
      </w:r>
      <w:r w:rsidR="006E2795">
        <w:rPr>
          <w:rFonts w:ascii="Times New Roman" w:hAnsi="Times New Roman"/>
          <w:sz w:val="24"/>
          <w:szCs w:val="24"/>
        </w:rPr>
        <w:t xml:space="preserve"> kroner</w:t>
      </w:r>
      <w:r w:rsidR="00566FE4">
        <w:rPr>
          <w:rFonts w:ascii="Times New Roman" w:hAnsi="Times New Roman"/>
          <w:sz w:val="24"/>
          <w:szCs w:val="24"/>
        </w:rPr>
        <w:t>. Det tilsvarer 7</w:t>
      </w:r>
      <w:r w:rsidR="0031195A">
        <w:rPr>
          <w:rFonts w:ascii="Times New Roman" w:hAnsi="Times New Roman"/>
          <w:sz w:val="24"/>
          <w:szCs w:val="24"/>
        </w:rPr>
        <w:t>0</w:t>
      </w:r>
      <w:r w:rsidR="009014A6">
        <w:rPr>
          <w:rFonts w:ascii="Times New Roman" w:hAnsi="Times New Roman"/>
          <w:sz w:val="24"/>
          <w:szCs w:val="24"/>
        </w:rPr>
        <w:t>3</w:t>
      </w:r>
      <w:r w:rsidR="00566FE4">
        <w:rPr>
          <w:rFonts w:ascii="Times New Roman" w:hAnsi="Times New Roman"/>
          <w:sz w:val="24"/>
          <w:szCs w:val="24"/>
        </w:rPr>
        <w:t xml:space="preserve"> årskonting</w:t>
      </w:r>
      <w:r w:rsidR="009014A6">
        <w:rPr>
          <w:rFonts w:ascii="Times New Roman" w:hAnsi="Times New Roman"/>
          <w:sz w:val="24"/>
          <w:szCs w:val="24"/>
        </w:rPr>
        <w:t>enter á</w:t>
      </w:r>
      <w:r w:rsidR="00566FE4">
        <w:rPr>
          <w:rFonts w:ascii="Times New Roman" w:hAnsi="Times New Roman"/>
          <w:sz w:val="24"/>
          <w:szCs w:val="24"/>
        </w:rPr>
        <w:t xml:space="preserve"> </w:t>
      </w:r>
      <w:r w:rsidR="009014A6">
        <w:rPr>
          <w:rFonts w:ascii="Times New Roman" w:hAnsi="Times New Roman"/>
          <w:sz w:val="24"/>
          <w:szCs w:val="24"/>
        </w:rPr>
        <w:t>10.</w:t>
      </w:r>
      <w:r w:rsidR="0031195A">
        <w:rPr>
          <w:rFonts w:ascii="Times New Roman" w:hAnsi="Times New Roman"/>
          <w:sz w:val="24"/>
          <w:szCs w:val="24"/>
        </w:rPr>
        <w:t>6</w:t>
      </w:r>
      <w:r w:rsidR="009014A6">
        <w:rPr>
          <w:rFonts w:ascii="Times New Roman" w:hAnsi="Times New Roman"/>
          <w:sz w:val="24"/>
          <w:szCs w:val="24"/>
        </w:rPr>
        <w:t>00</w:t>
      </w:r>
      <w:r w:rsidR="00566FE4">
        <w:rPr>
          <w:rFonts w:ascii="Times New Roman" w:hAnsi="Times New Roman"/>
          <w:sz w:val="24"/>
          <w:szCs w:val="24"/>
        </w:rPr>
        <w:t xml:space="preserve"> kroner</w:t>
      </w:r>
      <w:r w:rsidR="009014A6">
        <w:rPr>
          <w:rFonts w:ascii="Times New Roman" w:hAnsi="Times New Roman"/>
          <w:sz w:val="24"/>
          <w:szCs w:val="24"/>
        </w:rPr>
        <w:t xml:space="preserve">, mot budsjettets forutsetning om </w:t>
      </w:r>
      <w:r w:rsidR="0031195A">
        <w:rPr>
          <w:rFonts w:ascii="Times New Roman" w:hAnsi="Times New Roman"/>
          <w:sz w:val="24"/>
          <w:szCs w:val="24"/>
        </w:rPr>
        <w:t>695</w:t>
      </w:r>
      <w:r w:rsidR="009014A6">
        <w:rPr>
          <w:rFonts w:ascii="Times New Roman" w:hAnsi="Times New Roman"/>
          <w:sz w:val="24"/>
          <w:szCs w:val="24"/>
        </w:rPr>
        <w:t xml:space="preserve"> årskontingenter</w:t>
      </w:r>
      <w:r w:rsidR="00566FE4">
        <w:rPr>
          <w:rFonts w:ascii="Times New Roman" w:hAnsi="Times New Roman"/>
          <w:sz w:val="24"/>
          <w:szCs w:val="24"/>
        </w:rPr>
        <w:t>. Til</w:t>
      </w:r>
      <w:r w:rsidR="009014A6">
        <w:rPr>
          <w:rFonts w:ascii="Times New Roman" w:hAnsi="Times New Roman"/>
          <w:sz w:val="24"/>
          <w:szCs w:val="24"/>
        </w:rPr>
        <w:t xml:space="preserve"> sammenligning tilsvarte kontingentinntektene i 201</w:t>
      </w:r>
      <w:r w:rsidR="0031195A">
        <w:rPr>
          <w:rFonts w:ascii="Times New Roman" w:hAnsi="Times New Roman"/>
          <w:sz w:val="24"/>
          <w:szCs w:val="24"/>
        </w:rPr>
        <w:t>5</w:t>
      </w:r>
      <w:r w:rsidR="009014A6">
        <w:rPr>
          <w:rFonts w:ascii="Times New Roman" w:hAnsi="Times New Roman"/>
          <w:sz w:val="24"/>
          <w:szCs w:val="24"/>
        </w:rPr>
        <w:t xml:space="preserve"> </w:t>
      </w:r>
      <w:r w:rsidR="0031195A">
        <w:rPr>
          <w:rFonts w:ascii="Times New Roman" w:hAnsi="Times New Roman"/>
          <w:sz w:val="24"/>
          <w:szCs w:val="24"/>
        </w:rPr>
        <w:t>704</w:t>
      </w:r>
      <w:r w:rsidR="00373E7E">
        <w:rPr>
          <w:rFonts w:ascii="Times New Roman" w:hAnsi="Times New Roman"/>
          <w:sz w:val="24"/>
          <w:szCs w:val="24"/>
        </w:rPr>
        <w:t xml:space="preserve"> </w:t>
      </w:r>
      <w:r w:rsidR="009014A6">
        <w:rPr>
          <w:rFonts w:ascii="Times New Roman" w:hAnsi="Times New Roman"/>
          <w:sz w:val="24"/>
          <w:szCs w:val="24"/>
        </w:rPr>
        <w:t>årskontingenter</w:t>
      </w:r>
      <w:r w:rsidR="00566FE4">
        <w:rPr>
          <w:rFonts w:ascii="Times New Roman" w:hAnsi="Times New Roman"/>
          <w:sz w:val="24"/>
          <w:szCs w:val="24"/>
        </w:rPr>
        <w:t xml:space="preserve">. </w:t>
      </w:r>
    </w:p>
    <w:p w14:paraId="6577C40F" w14:textId="77777777" w:rsidR="009014A6" w:rsidRDefault="009014A6">
      <w:pPr>
        <w:rPr>
          <w:rFonts w:ascii="Times New Roman" w:hAnsi="Times New Roman"/>
          <w:sz w:val="24"/>
          <w:szCs w:val="24"/>
        </w:rPr>
      </w:pPr>
    </w:p>
    <w:p w14:paraId="3EA9542F" w14:textId="77777777" w:rsidR="00C94AA1" w:rsidRDefault="00DD4F40" w:rsidP="00C94A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Kontingentinntektene har i de siste årene tilsvart årskontingenter slik:</w:t>
      </w:r>
    </w:p>
    <w:p w14:paraId="010F55A9" w14:textId="77777777" w:rsidR="0031195A" w:rsidRDefault="0031195A" w:rsidP="00C94A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2016: 703</w:t>
      </w:r>
    </w:p>
    <w:p w14:paraId="4455EBEB" w14:textId="77777777" w:rsidR="0031195A" w:rsidRDefault="00C94AA1" w:rsidP="00C94A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1195A">
        <w:rPr>
          <w:rFonts w:ascii="Times New Roman" w:hAnsi="Times New Roman"/>
          <w:sz w:val="24"/>
          <w:szCs w:val="24"/>
        </w:rPr>
        <w:t>2015: 704</w:t>
      </w:r>
    </w:p>
    <w:p w14:paraId="2F4860B4" w14:textId="77777777" w:rsidR="00C94AA1" w:rsidRDefault="0031195A" w:rsidP="00C94A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94AA1">
        <w:rPr>
          <w:rFonts w:ascii="Times New Roman" w:hAnsi="Times New Roman"/>
          <w:sz w:val="24"/>
          <w:szCs w:val="24"/>
        </w:rPr>
        <w:t>2014: 733</w:t>
      </w:r>
    </w:p>
    <w:p w14:paraId="06B29F87" w14:textId="77777777" w:rsidR="009014A6" w:rsidRDefault="009014A6" w:rsidP="0066147F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2013: 765</w:t>
      </w:r>
    </w:p>
    <w:p w14:paraId="0D9EB21F" w14:textId="77777777" w:rsidR="008A50E3" w:rsidRDefault="008A50E3" w:rsidP="0066147F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2012: 761</w:t>
      </w:r>
    </w:p>
    <w:p w14:paraId="1C240BF5" w14:textId="77777777" w:rsidR="008A50E3" w:rsidRDefault="008A50E3" w:rsidP="0066147F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2011: 736</w:t>
      </w:r>
    </w:p>
    <w:p w14:paraId="2DEB6E6D" w14:textId="77777777" w:rsidR="00DD4F40" w:rsidRDefault="00DD4F40" w:rsidP="0066147F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8A50E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 722</w:t>
      </w:r>
    </w:p>
    <w:p w14:paraId="3BF81CD2" w14:textId="77777777" w:rsidR="00DD4F40" w:rsidRDefault="00DD4F40" w:rsidP="0066147F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2009: 773</w:t>
      </w:r>
    </w:p>
    <w:p w14:paraId="38767A3C" w14:textId="77777777" w:rsidR="008A50E3" w:rsidRDefault="008A50E3">
      <w:pPr>
        <w:rPr>
          <w:rFonts w:ascii="Times New Roman" w:hAnsi="Times New Roman"/>
          <w:sz w:val="24"/>
          <w:szCs w:val="24"/>
        </w:rPr>
      </w:pPr>
    </w:p>
    <w:p w14:paraId="343C1063" w14:textId="77777777" w:rsidR="007E70E8" w:rsidRDefault="00A010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014A6">
        <w:rPr>
          <w:rFonts w:ascii="Times New Roman" w:hAnsi="Times New Roman"/>
          <w:sz w:val="24"/>
          <w:szCs w:val="24"/>
        </w:rPr>
        <w:t>dministrasjonsvederlaget fra Kopinor og Norwaco</w:t>
      </w:r>
      <w:r>
        <w:rPr>
          <w:rFonts w:ascii="Times New Roman" w:hAnsi="Times New Roman"/>
          <w:sz w:val="24"/>
          <w:szCs w:val="24"/>
        </w:rPr>
        <w:t xml:space="preserve"> endte noe lavere enn forventet.</w:t>
      </w:r>
      <w:r w:rsidR="00F31267">
        <w:rPr>
          <w:rFonts w:ascii="Times New Roman" w:hAnsi="Times New Roman"/>
          <w:sz w:val="24"/>
          <w:szCs w:val="24"/>
        </w:rPr>
        <w:t xml:space="preserve"> </w:t>
      </w:r>
      <w:r w:rsidR="009014A6">
        <w:rPr>
          <w:rFonts w:ascii="Times New Roman" w:hAnsi="Times New Roman"/>
          <w:sz w:val="24"/>
          <w:szCs w:val="24"/>
        </w:rPr>
        <w:t xml:space="preserve">Møteinntektene, som omfatter vår- og høstmøtene, samt NR Kompetanse, er </w:t>
      </w:r>
      <w:r>
        <w:rPr>
          <w:rFonts w:ascii="Times New Roman" w:hAnsi="Times New Roman"/>
          <w:sz w:val="24"/>
          <w:szCs w:val="24"/>
        </w:rPr>
        <w:t>høyere enn</w:t>
      </w:r>
      <w:r w:rsidR="009014A6">
        <w:rPr>
          <w:rFonts w:ascii="Times New Roman" w:hAnsi="Times New Roman"/>
          <w:sz w:val="24"/>
          <w:szCs w:val="24"/>
        </w:rPr>
        <w:t xml:space="preserve"> budsjette</w:t>
      </w:r>
      <w:r>
        <w:rPr>
          <w:rFonts w:ascii="Times New Roman" w:hAnsi="Times New Roman"/>
          <w:sz w:val="24"/>
          <w:szCs w:val="24"/>
        </w:rPr>
        <w:t>rt, men det må sees i sammenheng med at også utgiftene til vår- og høstmøtene er høyere enn forutsatt.</w:t>
      </w:r>
      <w:r w:rsidR="009014A6">
        <w:rPr>
          <w:rFonts w:ascii="Times New Roman" w:hAnsi="Times New Roman"/>
          <w:sz w:val="24"/>
          <w:szCs w:val="24"/>
        </w:rPr>
        <w:t xml:space="preserve"> </w:t>
      </w:r>
      <w:r w:rsidR="00815874">
        <w:rPr>
          <w:rFonts w:ascii="Times New Roman" w:hAnsi="Times New Roman"/>
          <w:sz w:val="24"/>
          <w:szCs w:val="24"/>
        </w:rPr>
        <w:t>Til sammen har</w:t>
      </w:r>
      <w:r w:rsidR="00901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815874">
        <w:rPr>
          <w:rFonts w:ascii="Times New Roman" w:hAnsi="Times New Roman"/>
          <w:sz w:val="24"/>
          <w:szCs w:val="24"/>
        </w:rPr>
        <w:t xml:space="preserve">e to ”stormøtene” gått </w:t>
      </w:r>
      <w:r>
        <w:rPr>
          <w:rFonts w:ascii="Times New Roman" w:hAnsi="Times New Roman"/>
          <w:sz w:val="24"/>
          <w:szCs w:val="24"/>
        </w:rPr>
        <w:t>i balanse på rundt 1.150.000 kroner. De øvrige møteinntektene gjelder NR Kompetanse.</w:t>
      </w:r>
      <w:r w:rsidR="009014A6">
        <w:rPr>
          <w:rFonts w:ascii="Times New Roman" w:hAnsi="Times New Roman"/>
          <w:sz w:val="24"/>
          <w:szCs w:val="24"/>
        </w:rPr>
        <w:t xml:space="preserve"> </w:t>
      </w:r>
      <w:r w:rsidR="00815874">
        <w:rPr>
          <w:rFonts w:ascii="Times New Roman" w:hAnsi="Times New Roman"/>
          <w:sz w:val="24"/>
          <w:szCs w:val="24"/>
        </w:rPr>
        <w:t xml:space="preserve"> Posten ”</w:t>
      </w:r>
      <w:r w:rsidR="00EA0C8E">
        <w:rPr>
          <w:rFonts w:ascii="Times New Roman" w:hAnsi="Times New Roman"/>
          <w:sz w:val="24"/>
          <w:szCs w:val="24"/>
        </w:rPr>
        <w:t>a</w:t>
      </w:r>
      <w:r w:rsidR="00815874">
        <w:rPr>
          <w:rFonts w:ascii="Times New Roman" w:hAnsi="Times New Roman"/>
          <w:sz w:val="24"/>
          <w:szCs w:val="24"/>
        </w:rPr>
        <w:t>ndre inntekter” er  høyere enn budsjettert. Det</w:t>
      </w:r>
      <w:r>
        <w:rPr>
          <w:rFonts w:ascii="Times New Roman" w:hAnsi="Times New Roman"/>
          <w:sz w:val="24"/>
          <w:szCs w:val="24"/>
        </w:rPr>
        <w:t xml:space="preserve"> skyldes et prosjektstyringstilskudd fra UD i forbindelse med vårt engasjement i Egyptian Editors Forum (EEF)</w:t>
      </w:r>
      <w:r w:rsidR="009014A6">
        <w:rPr>
          <w:rFonts w:ascii="Times New Roman" w:hAnsi="Times New Roman"/>
          <w:sz w:val="24"/>
          <w:szCs w:val="24"/>
        </w:rPr>
        <w:t>.</w:t>
      </w:r>
      <w:r w:rsidR="000979BB">
        <w:rPr>
          <w:rFonts w:ascii="Times New Roman" w:hAnsi="Times New Roman"/>
          <w:sz w:val="24"/>
          <w:szCs w:val="24"/>
        </w:rPr>
        <w:t xml:space="preserve"> Når posten Prosjektmidler/PFF er høyere enn budsjettert, så skyldes det et tilskudd fra Pressens Faglitteraturfond (PFF) i forbindelse med utgivelsen av «Redaktørjakten».</w:t>
      </w:r>
    </w:p>
    <w:p w14:paraId="7F4D6F77" w14:textId="77777777" w:rsidR="009B64BD" w:rsidRDefault="009B64BD">
      <w:pPr>
        <w:rPr>
          <w:rFonts w:ascii="Times New Roman" w:hAnsi="Times New Roman"/>
          <w:sz w:val="24"/>
          <w:szCs w:val="24"/>
        </w:rPr>
      </w:pPr>
    </w:p>
    <w:p w14:paraId="58BA2FB3" w14:textId="77777777" w:rsidR="00A47719" w:rsidRDefault="009B64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Samlede inntekter </w:t>
      </w:r>
      <w:r w:rsidR="00815874">
        <w:rPr>
          <w:rFonts w:ascii="Times New Roman" w:hAnsi="Times New Roman"/>
          <w:sz w:val="24"/>
          <w:szCs w:val="24"/>
        </w:rPr>
        <w:t>endte</w:t>
      </w:r>
      <w:r w:rsidR="007459F7">
        <w:rPr>
          <w:rFonts w:ascii="Times New Roman" w:hAnsi="Times New Roman"/>
          <w:sz w:val="24"/>
          <w:szCs w:val="24"/>
        </w:rPr>
        <w:t xml:space="preserve"> på </w:t>
      </w:r>
      <w:r w:rsidR="00815874">
        <w:rPr>
          <w:rFonts w:ascii="Times New Roman" w:hAnsi="Times New Roman"/>
          <w:sz w:val="24"/>
          <w:szCs w:val="24"/>
        </w:rPr>
        <w:t>10.</w:t>
      </w:r>
      <w:r w:rsidR="00A95417">
        <w:rPr>
          <w:rFonts w:ascii="Times New Roman" w:hAnsi="Times New Roman"/>
          <w:sz w:val="24"/>
          <w:szCs w:val="24"/>
        </w:rPr>
        <w:t>358.855</w:t>
      </w:r>
      <w:r w:rsidR="007459F7">
        <w:rPr>
          <w:rFonts w:ascii="Times New Roman" w:hAnsi="Times New Roman"/>
          <w:sz w:val="24"/>
          <w:szCs w:val="24"/>
        </w:rPr>
        <w:t xml:space="preserve"> kroner, som </w:t>
      </w:r>
      <w:r w:rsidR="009014A6">
        <w:rPr>
          <w:rFonts w:ascii="Times New Roman" w:hAnsi="Times New Roman"/>
          <w:sz w:val="24"/>
          <w:szCs w:val="24"/>
        </w:rPr>
        <w:t xml:space="preserve">er </w:t>
      </w:r>
      <w:r w:rsidR="00A95417">
        <w:rPr>
          <w:rFonts w:ascii="Times New Roman" w:hAnsi="Times New Roman"/>
          <w:sz w:val="24"/>
          <w:szCs w:val="24"/>
        </w:rPr>
        <w:t>425.000 kroner høyere enn budsjettert</w:t>
      </w:r>
      <w:r w:rsidR="00C605A1">
        <w:rPr>
          <w:rFonts w:ascii="Times New Roman" w:hAnsi="Times New Roman"/>
          <w:sz w:val="24"/>
          <w:szCs w:val="24"/>
        </w:rPr>
        <w:t xml:space="preserve">, og rundt </w:t>
      </w:r>
      <w:r w:rsidR="00A95417">
        <w:rPr>
          <w:rFonts w:ascii="Times New Roman" w:hAnsi="Times New Roman"/>
          <w:sz w:val="24"/>
          <w:szCs w:val="24"/>
        </w:rPr>
        <w:t>45</w:t>
      </w:r>
      <w:r w:rsidR="00C605A1">
        <w:rPr>
          <w:rFonts w:ascii="Times New Roman" w:hAnsi="Times New Roman"/>
          <w:sz w:val="24"/>
          <w:szCs w:val="24"/>
        </w:rPr>
        <w:t>.000 kroner høyere enn prognosen.</w:t>
      </w:r>
      <w:r w:rsidR="0066147F">
        <w:rPr>
          <w:rFonts w:ascii="Times New Roman" w:hAnsi="Times New Roman"/>
          <w:sz w:val="24"/>
          <w:szCs w:val="24"/>
        </w:rPr>
        <w:t xml:space="preserve"> </w:t>
      </w:r>
    </w:p>
    <w:p w14:paraId="79C4CF73" w14:textId="77777777" w:rsidR="00A95417" w:rsidRDefault="00A95417">
      <w:pPr>
        <w:rPr>
          <w:rFonts w:ascii="Times New Roman" w:hAnsi="Times New Roman"/>
          <w:sz w:val="24"/>
          <w:szCs w:val="24"/>
        </w:rPr>
      </w:pPr>
    </w:p>
    <w:p w14:paraId="0E575E6D" w14:textId="77777777" w:rsidR="00A47719" w:rsidRPr="00A47719" w:rsidRDefault="00A47719">
      <w:pPr>
        <w:rPr>
          <w:rFonts w:ascii="Times New Roman" w:hAnsi="Times New Roman"/>
          <w:b/>
          <w:sz w:val="24"/>
          <w:szCs w:val="24"/>
        </w:rPr>
      </w:pPr>
      <w:r w:rsidRPr="00A47719">
        <w:rPr>
          <w:rFonts w:ascii="Times New Roman" w:hAnsi="Times New Roman"/>
          <w:b/>
          <w:sz w:val="24"/>
          <w:szCs w:val="24"/>
        </w:rPr>
        <w:t>Kostnadene</w:t>
      </w:r>
    </w:p>
    <w:p w14:paraId="48CE2196" w14:textId="77777777" w:rsidR="007459F7" w:rsidRPr="004E33E8" w:rsidRDefault="007459F7">
      <w:pPr>
        <w:rPr>
          <w:rFonts w:ascii="Times New Roman" w:hAnsi="Times New Roman"/>
          <w:sz w:val="24"/>
          <w:szCs w:val="24"/>
        </w:rPr>
      </w:pPr>
      <w:r w:rsidRPr="004E33E8">
        <w:rPr>
          <w:rFonts w:ascii="Times New Roman" w:hAnsi="Times New Roman"/>
          <w:sz w:val="24"/>
          <w:szCs w:val="24"/>
        </w:rPr>
        <w:t>De samlede kostnader i 201</w:t>
      </w:r>
      <w:r w:rsidR="00A95417">
        <w:rPr>
          <w:rFonts w:ascii="Times New Roman" w:hAnsi="Times New Roman"/>
          <w:sz w:val="24"/>
          <w:szCs w:val="24"/>
        </w:rPr>
        <w:t>6</w:t>
      </w:r>
      <w:r w:rsidR="00C605A1">
        <w:rPr>
          <w:rFonts w:ascii="Times New Roman" w:hAnsi="Times New Roman"/>
          <w:sz w:val="24"/>
          <w:szCs w:val="24"/>
        </w:rPr>
        <w:t xml:space="preserve"> endte på </w:t>
      </w:r>
      <w:r w:rsidR="00A95417">
        <w:rPr>
          <w:rFonts w:ascii="Times New Roman" w:hAnsi="Times New Roman"/>
          <w:sz w:val="24"/>
          <w:szCs w:val="24"/>
        </w:rPr>
        <w:t>10.005.100</w:t>
      </w:r>
      <w:r w:rsidRPr="004E33E8">
        <w:rPr>
          <w:rFonts w:ascii="Times New Roman" w:hAnsi="Times New Roman"/>
          <w:sz w:val="24"/>
          <w:szCs w:val="24"/>
        </w:rPr>
        <w:t xml:space="preserve"> kroner, </w:t>
      </w:r>
      <w:r w:rsidR="00C605A1">
        <w:rPr>
          <w:rFonts w:ascii="Times New Roman" w:hAnsi="Times New Roman"/>
          <w:sz w:val="24"/>
          <w:szCs w:val="24"/>
        </w:rPr>
        <w:t xml:space="preserve">hvilket er rundt </w:t>
      </w:r>
      <w:r w:rsidR="00A95417">
        <w:rPr>
          <w:rFonts w:ascii="Times New Roman" w:hAnsi="Times New Roman"/>
          <w:sz w:val="24"/>
          <w:szCs w:val="24"/>
        </w:rPr>
        <w:t>220</w:t>
      </w:r>
      <w:r w:rsidR="00C605A1">
        <w:rPr>
          <w:rFonts w:ascii="Times New Roman" w:hAnsi="Times New Roman"/>
          <w:sz w:val="24"/>
          <w:szCs w:val="24"/>
        </w:rPr>
        <w:t xml:space="preserve">.000 kroner </w:t>
      </w:r>
      <w:r w:rsidR="00A95417">
        <w:rPr>
          <w:rFonts w:ascii="Times New Roman" w:hAnsi="Times New Roman"/>
          <w:sz w:val="24"/>
          <w:szCs w:val="24"/>
        </w:rPr>
        <w:t>mindre</w:t>
      </w:r>
      <w:r w:rsidR="00C605A1">
        <w:rPr>
          <w:rFonts w:ascii="Times New Roman" w:hAnsi="Times New Roman"/>
          <w:sz w:val="24"/>
          <w:szCs w:val="24"/>
        </w:rPr>
        <w:t xml:space="preserve"> enn budsjettert og </w:t>
      </w:r>
      <w:r w:rsidR="00A95417">
        <w:rPr>
          <w:rFonts w:ascii="Times New Roman" w:hAnsi="Times New Roman"/>
          <w:sz w:val="24"/>
          <w:szCs w:val="24"/>
        </w:rPr>
        <w:t>63 kroner mer</w:t>
      </w:r>
      <w:r w:rsidR="00C605A1">
        <w:rPr>
          <w:rFonts w:ascii="Times New Roman" w:hAnsi="Times New Roman"/>
          <w:sz w:val="24"/>
          <w:szCs w:val="24"/>
        </w:rPr>
        <w:t xml:space="preserve"> enn prognosen fremlagt </w:t>
      </w:r>
      <w:r w:rsidR="00A95417">
        <w:rPr>
          <w:rFonts w:ascii="Times New Roman" w:hAnsi="Times New Roman"/>
          <w:sz w:val="24"/>
          <w:szCs w:val="24"/>
        </w:rPr>
        <w:t>6</w:t>
      </w:r>
      <w:r w:rsidR="00C605A1">
        <w:rPr>
          <w:rFonts w:ascii="Times New Roman" w:hAnsi="Times New Roman"/>
          <w:sz w:val="24"/>
          <w:szCs w:val="24"/>
        </w:rPr>
        <w:t>. desember.</w:t>
      </w:r>
    </w:p>
    <w:p w14:paraId="26EB54DB" w14:textId="77777777" w:rsidR="007459F7" w:rsidRPr="004E33E8" w:rsidRDefault="007459F7">
      <w:pPr>
        <w:rPr>
          <w:rFonts w:ascii="Times New Roman" w:hAnsi="Times New Roman"/>
          <w:sz w:val="24"/>
          <w:szCs w:val="24"/>
        </w:rPr>
      </w:pPr>
    </w:p>
    <w:p w14:paraId="2D231579" w14:textId="77777777" w:rsidR="007459F7" w:rsidRDefault="007459F7">
      <w:pPr>
        <w:rPr>
          <w:rFonts w:ascii="Times New Roman" w:hAnsi="Times New Roman"/>
          <w:sz w:val="24"/>
          <w:szCs w:val="24"/>
        </w:rPr>
      </w:pPr>
      <w:r w:rsidRPr="004E33E8">
        <w:rPr>
          <w:rFonts w:ascii="Times New Roman" w:hAnsi="Times New Roman"/>
          <w:sz w:val="24"/>
          <w:szCs w:val="24"/>
        </w:rPr>
        <w:lastRenderedPageBreak/>
        <w:t xml:space="preserve">Driftsmessig gir dette et </w:t>
      </w:r>
      <w:r w:rsidR="00E22382" w:rsidRPr="004E33E8">
        <w:rPr>
          <w:rFonts w:ascii="Times New Roman" w:hAnsi="Times New Roman"/>
          <w:sz w:val="24"/>
          <w:szCs w:val="24"/>
        </w:rPr>
        <w:t>overskudd</w:t>
      </w:r>
      <w:r w:rsidRPr="004E33E8">
        <w:rPr>
          <w:rFonts w:ascii="Times New Roman" w:hAnsi="Times New Roman"/>
          <w:sz w:val="24"/>
          <w:szCs w:val="24"/>
        </w:rPr>
        <w:t xml:space="preserve"> på </w:t>
      </w:r>
      <w:r w:rsidR="00A95417">
        <w:rPr>
          <w:rFonts w:ascii="Times New Roman" w:hAnsi="Times New Roman"/>
          <w:sz w:val="24"/>
          <w:szCs w:val="24"/>
        </w:rPr>
        <w:t>353.755</w:t>
      </w:r>
      <w:r w:rsidRPr="004E33E8">
        <w:rPr>
          <w:rFonts w:ascii="Times New Roman" w:hAnsi="Times New Roman"/>
          <w:sz w:val="24"/>
          <w:szCs w:val="24"/>
        </w:rPr>
        <w:t xml:space="preserve"> kroner</w:t>
      </w:r>
      <w:r w:rsidR="00A95417">
        <w:rPr>
          <w:rFonts w:ascii="Times New Roman" w:hAnsi="Times New Roman"/>
          <w:sz w:val="24"/>
          <w:szCs w:val="24"/>
        </w:rPr>
        <w:t>.</w:t>
      </w:r>
      <w:r w:rsidRPr="004E33E8">
        <w:rPr>
          <w:rFonts w:ascii="Times New Roman" w:hAnsi="Times New Roman"/>
          <w:sz w:val="24"/>
          <w:szCs w:val="24"/>
        </w:rPr>
        <w:t xml:space="preserve"> </w:t>
      </w:r>
      <w:r w:rsidR="00A95417">
        <w:rPr>
          <w:rFonts w:ascii="Times New Roman" w:hAnsi="Times New Roman"/>
          <w:sz w:val="24"/>
          <w:szCs w:val="24"/>
        </w:rPr>
        <w:t>M</w:t>
      </w:r>
      <w:r w:rsidRPr="004E33E8">
        <w:rPr>
          <w:rFonts w:ascii="Times New Roman" w:hAnsi="Times New Roman"/>
          <w:sz w:val="24"/>
          <w:szCs w:val="24"/>
        </w:rPr>
        <w:t xml:space="preserve">ed </w:t>
      </w:r>
      <w:r w:rsidR="00C605A1">
        <w:rPr>
          <w:rFonts w:ascii="Times New Roman" w:hAnsi="Times New Roman"/>
          <w:sz w:val="24"/>
          <w:szCs w:val="24"/>
        </w:rPr>
        <w:t xml:space="preserve">netto finansposter på drøyt </w:t>
      </w:r>
      <w:r w:rsidR="00A95417">
        <w:rPr>
          <w:rFonts w:ascii="Times New Roman" w:hAnsi="Times New Roman"/>
          <w:sz w:val="24"/>
          <w:szCs w:val="24"/>
        </w:rPr>
        <w:t>17</w:t>
      </w:r>
      <w:r w:rsidR="00C605A1">
        <w:rPr>
          <w:rFonts w:ascii="Times New Roman" w:hAnsi="Times New Roman"/>
          <w:sz w:val="24"/>
          <w:szCs w:val="24"/>
        </w:rPr>
        <w:t xml:space="preserve">.000 </w:t>
      </w:r>
      <w:r w:rsidRPr="004E33E8">
        <w:rPr>
          <w:rFonts w:ascii="Times New Roman" w:hAnsi="Times New Roman"/>
          <w:sz w:val="24"/>
          <w:szCs w:val="24"/>
        </w:rPr>
        <w:t>kroner bl</w:t>
      </w:r>
      <w:r w:rsidR="004231C6" w:rsidRPr="004E33E8">
        <w:rPr>
          <w:rFonts w:ascii="Times New Roman" w:hAnsi="Times New Roman"/>
          <w:sz w:val="24"/>
          <w:szCs w:val="24"/>
        </w:rPr>
        <w:t>ir</w:t>
      </w:r>
      <w:r w:rsidRPr="004E33E8">
        <w:rPr>
          <w:rFonts w:ascii="Times New Roman" w:hAnsi="Times New Roman"/>
          <w:sz w:val="24"/>
          <w:szCs w:val="24"/>
        </w:rPr>
        <w:t xml:space="preserve"> altså sluttresultat etter finansposter på </w:t>
      </w:r>
      <w:r w:rsidR="00A95417">
        <w:rPr>
          <w:rFonts w:ascii="Times New Roman" w:hAnsi="Times New Roman"/>
          <w:sz w:val="24"/>
          <w:szCs w:val="24"/>
        </w:rPr>
        <w:t>317.019</w:t>
      </w:r>
      <w:r w:rsidRPr="004E33E8">
        <w:rPr>
          <w:rFonts w:ascii="Times New Roman" w:hAnsi="Times New Roman"/>
          <w:sz w:val="24"/>
          <w:szCs w:val="24"/>
        </w:rPr>
        <w:t xml:space="preserve"> kroner.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FB9A79" w14:textId="77777777" w:rsidR="0066147F" w:rsidRDefault="0066147F">
      <w:pPr>
        <w:rPr>
          <w:rFonts w:ascii="Times New Roman" w:hAnsi="Times New Roman"/>
          <w:sz w:val="24"/>
          <w:szCs w:val="24"/>
        </w:rPr>
      </w:pPr>
    </w:p>
    <w:p w14:paraId="1061F3CB" w14:textId="77777777" w:rsidR="00CB3758" w:rsidRPr="00CB3758" w:rsidRDefault="00CB3758">
      <w:pPr>
        <w:rPr>
          <w:rFonts w:ascii="Times New Roman" w:hAnsi="Times New Roman"/>
          <w:b/>
          <w:sz w:val="24"/>
          <w:szCs w:val="24"/>
        </w:rPr>
      </w:pPr>
      <w:r w:rsidRPr="00CB3758">
        <w:rPr>
          <w:rFonts w:ascii="Times New Roman" w:hAnsi="Times New Roman"/>
          <w:b/>
          <w:sz w:val="24"/>
          <w:szCs w:val="24"/>
        </w:rPr>
        <w:t>Prosjektkostnader</w:t>
      </w:r>
    </w:p>
    <w:p w14:paraId="18D27270" w14:textId="6F2E5CF4" w:rsidR="004231C6" w:rsidRDefault="00CB37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Kostnadene til prosjekter (fellesutgifter med øvrige organisasjoner, møter, seminarer og prosjekter</w:t>
      </w:r>
      <w:r w:rsidR="00B46BA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er utgiftsført med </w:t>
      </w:r>
      <w:r w:rsidR="00C605A1">
        <w:rPr>
          <w:rFonts w:ascii="Times New Roman" w:hAnsi="Times New Roman"/>
          <w:sz w:val="24"/>
          <w:szCs w:val="24"/>
        </w:rPr>
        <w:t>totalt</w:t>
      </w:r>
      <w:r>
        <w:rPr>
          <w:rFonts w:ascii="Times New Roman" w:hAnsi="Times New Roman"/>
          <w:sz w:val="24"/>
          <w:szCs w:val="24"/>
        </w:rPr>
        <w:t xml:space="preserve"> </w:t>
      </w:r>
      <w:r w:rsidR="00C605A1">
        <w:rPr>
          <w:rFonts w:ascii="Times New Roman" w:hAnsi="Times New Roman"/>
          <w:sz w:val="24"/>
          <w:szCs w:val="24"/>
        </w:rPr>
        <w:t>4.</w:t>
      </w:r>
      <w:r w:rsidR="00A95417">
        <w:rPr>
          <w:rFonts w:ascii="Times New Roman" w:hAnsi="Times New Roman"/>
          <w:sz w:val="24"/>
          <w:szCs w:val="24"/>
        </w:rPr>
        <w:t>658</w:t>
      </w:r>
      <w:r w:rsidR="00C605A1">
        <w:rPr>
          <w:rFonts w:ascii="Times New Roman" w:hAnsi="Times New Roman"/>
          <w:sz w:val="24"/>
          <w:szCs w:val="24"/>
        </w:rPr>
        <w:t>.</w:t>
      </w:r>
      <w:r w:rsidR="00A95417">
        <w:rPr>
          <w:rFonts w:ascii="Times New Roman" w:hAnsi="Times New Roman"/>
          <w:sz w:val="24"/>
          <w:szCs w:val="24"/>
        </w:rPr>
        <w:t>045</w:t>
      </w:r>
      <w:r w:rsidR="00B46BAA">
        <w:rPr>
          <w:rFonts w:ascii="Times New Roman" w:hAnsi="Times New Roman"/>
          <w:sz w:val="24"/>
          <w:szCs w:val="24"/>
        </w:rPr>
        <w:t xml:space="preserve"> kroner mot budsjettert </w:t>
      </w:r>
      <w:r w:rsidR="00A95417">
        <w:rPr>
          <w:rFonts w:ascii="Times New Roman" w:hAnsi="Times New Roman"/>
          <w:sz w:val="24"/>
          <w:szCs w:val="24"/>
        </w:rPr>
        <w:t>4.447.5</w:t>
      </w:r>
      <w:r w:rsidR="004231C6">
        <w:rPr>
          <w:rFonts w:ascii="Times New Roman" w:hAnsi="Times New Roman"/>
          <w:sz w:val="24"/>
          <w:szCs w:val="24"/>
        </w:rPr>
        <w:t>00</w:t>
      </w:r>
      <w:r w:rsidR="00B46BAA">
        <w:rPr>
          <w:rFonts w:ascii="Times New Roman" w:hAnsi="Times New Roman"/>
          <w:sz w:val="24"/>
          <w:szCs w:val="24"/>
        </w:rPr>
        <w:t xml:space="preserve"> kroner</w:t>
      </w:r>
      <w:r w:rsidR="004231C6">
        <w:rPr>
          <w:rFonts w:ascii="Times New Roman" w:hAnsi="Times New Roman"/>
          <w:sz w:val="24"/>
          <w:szCs w:val="24"/>
        </w:rPr>
        <w:t>, altså en overskridelse på</w:t>
      </w:r>
      <w:r w:rsidR="00C605A1">
        <w:rPr>
          <w:rFonts w:ascii="Times New Roman" w:hAnsi="Times New Roman"/>
          <w:sz w:val="24"/>
          <w:szCs w:val="24"/>
        </w:rPr>
        <w:t xml:space="preserve"> drøyt</w:t>
      </w:r>
      <w:r w:rsidR="004231C6">
        <w:rPr>
          <w:rFonts w:ascii="Times New Roman" w:hAnsi="Times New Roman"/>
          <w:sz w:val="24"/>
          <w:szCs w:val="24"/>
        </w:rPr>
        <w:t xml:space="preserve"> </w:t>
      </w:r>
      <w:r w:rsidR="00E22382">
        <w:rPr>
          <w:rFonts w:ascii="Times New Roman" w:hAnsi="Times New Roman"/>
          <w:sz w:val="24"/>
          <w:szCs w:val="24"/>
        </w:rPr>
        <w:t>2</w:t>
      </w:r>
      <w:r w:rsidR="00A95417">
        <w:rPr>
          <w:rFonts w:ascii="Times New Roman" w:hAnsi="Times New Roman"/>
          <w:sz w:val="24"/>
          <w:szCs w:val="24"/>
        </w:rPr>
        <w:t>1</w:t>
      </w:r>
      <w:r w:rsidR="004231C6">
        <w:rPr>
          <w:rFonts w:ascii="Times New Roman" w:hAnsi="Times New Roman"/>
          <w:sz w:val="24"/>
          <w:szCs w:val="24"/>
        </w:rPr>
        <w:t xml:space="preserve">0.000 kroner. </w:t>
      </w:r>
      <w:r w:rsidR="00E22382">
        <w:rPr>
          <w:rFonts w:ascii="Times New Roman" w:hAnsi="Times New Roman"/>
          <w:sz w:val="24"/>
          <w:szCs w:val="24"/>
        </w:rPr>
        <w:t>Det skyldes i hovedsak</w:t>
      </w:r>
      <w:r w:rsidR="00A95417">
        <w:rPr>
          <w:rFonts w:ascii="Times New Roman" w:hAnsi="Times New Roman"/>
          <w:sz w:val="24"/>
          <w:szCs w:val="24"/>
        </w:rPr>
        <w:t xml:space="preserve"> høyere kostnader på vår- og høstmøtene, samt noe høyere avskrivninger enn budsjettert.</w:t>
      </w:r>
      <w:r w:rsidR="00C605A1">
        <w:rPr>
          <w:rFonts w:ascii="Times New Roman" w:hAnsi="Times New Roman"/>
          <w:sz w:val="24"/>
          <w:szCs w:val="24"/>
        </w:rPr>
        <w:t xml:space="preserve"> </w:t>
      </w:r>
      <w:r w:rsidR="00172AFB">
        <w:rPr>
          <w:rFonts w:ascii="Times New Roman" w:hAnsi="Times New Roman"/>
          <w:sz w:val="24"/>
          <w:szCs w:val="24"/>
        </w:rPr>
        <w:t xml:space="preserve">På den annen side er utgiftene til «Tiltak i handlingsplanen» mindre enn budsjettert. Vi nevner for øvrig at under posten «Kostnader andre møter» </w:t>
      </w:r>
      <w:r w:rsidR="00C605A1">
        <w:rPr>
          <w:rFonts w:ascii="Times New Roman" w:hAnsi="Times New Roman"/>
          <w:sz w:val="24"/>
          <w:szCs w:val="24"/>
        </w:rPr>
        <w:t xml:space="preserve">føres utgifter til alle møter utenom vår- og høstmøtene, det vil si alle styremøter, NR Kompetanse, </w:t>
      </w:r>
      <w:r w:rsidR="008D601B">
        <w:rPr>
          <w:rFonts w:ascii="Times New Roman" w:hAnsi="Times New Roman"/>
          <w:sz w:val="24"/>
          <w:szCs w:val="24"/>
        </w:rPr>
        <w:t>m</w:t>
      </w:r>
      <w:r w:rsidR="00C605A1">
        <w:rPr>
          <w:rFonts w:ascii="Times New Roman" w:hAnsi="Times New Roman"/>
          <w:sz w:val="24"/>
          <w:szCs w:val="24"/>
        </w:rPr>
        <w:t xml:space="preserve">edierettsseminaret, </w:t>
      </w:r>
      <w:r w:rsidR="00EA0C8E">
        <w:rPr>
          <w:rFonts w:ascii="Times New Roman" w:hAnsi="Times New Roman"/>
          <w:sz w:val="24"/>
          <w:szCs w:val="24"/>
        </w:rPr>
        <w:t>v</w:t>
      </w:r>
      <w:r w:rsidR="00C605A1">
        <w:rPr>
          <w:rFonts w:ascii="Times New Roman" w:hAnsi="Times New Roman"/>
          <w:sz w:val="24"/>
          <w:szCs w:val="24"/>
        </w:rPr>
        <w:t xml:space="preserve">elkomstseminaret, samt andre møter og aktiviteter som NR står bak, enten alene eller sammen med andre. </w:t>
      </w:r>
      <w:r w:rsidR="00B948ED">
        <w:rPr>
          <w:rFonts w:ascii="Times New Roman" w:hAnsi="Times New Roman"/>
          <w:sz w:val="24"/>
          <w:szCs w:val="24"/>
        </w:rPr>
        <w:t>Generelt er posten ”</w:t>
      </w:r>
      <w:r w:rsidR="00EA0C8E">
        <w:rPr>
          <w:rFonts w:ascii="Times New Roman" w:hAnsi="Times New Roman"/>
          <w:sz w:val="24"/>
          <w:szCs w:val="24"/>
        </w:rPr>
        <w:t>k</w:t>
      </w:r>
      <w:r w:rsidR="00B948ED">
        <w:rPr>
          <w:rFonts w:ascii="Times New Roman" w:hAnsi="Times New Roman"/>
          <w:sz w:val="24"/>
          <w:szCs w:val="24"/>
        </w:rPr>
        <w:t xml:space="preserve">ostnader andre møter” en pekepinn på aktivitetsnivået – i det minste hva gjelder utadrettet virksomhet – i NR-sekretariatet. </w:t>
      </w:r>
    </w:p>
    <w:p w14:paraId="5C7CF54C" w14:textId="77777777" w:rsidR="00A75A7B" w:rsidRDefault="00B46BAA" w:rsidP="004231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0DB50CE" w14:textId="77777777" w:rsidR="007B5F9D" w:rsidRPr="004E33E8" w:rsidRDefault="007B5F9D">
      <w:pPr>
        <w:rPr>
          <w:rFonts w:ascii="Times New Roman" w:hAnsi="Times New Roman"/>
          <w:b/>
          <w:sz w:val="24"/>
          <w:szCs w:val="24"/>
        </w:rPr>
      </w:pPr>
      <w:r w:rsidRPr="004E33E8">
        <w:rPr>
          <w:rFonts w:ascii="Times New Roman" w:hAnsi="Times New Roman"/>
          <w:b/>
          <w:sz w:val="24"/>
          <w:szCs w:val="24"/>
        </w:rPr>
        <w:t>Personalkostnader</w:t>
      </w:r>
    </w:p>
    <w:p w14:paraId="38B7D3C4" w14:textId="77777777" w:rsidR="007B5F9D" w:rsidRDefault="007B5F9D">
      <w:pPr>
        <w:rPr>
          <w:rFonts w:ascii="Times New Roman" w:hAnsi="Times New Roman"/>
          <w:sz w:val="24"/>
          <w:szCs w:val="24"/>
        </w:rPr>
      </w:pPr>
      <w:r w:rsidRPr="004E33E8">
        <w:rPr>
          <w:rFonts w:ascii="Times New Roman" w:hAnsi="Times New Roman"/>
          <w:sz w:val="24"/>
          <w:szCs w:val="24"/>
        </w:rPr>
        <w:t xml:space="preserve">Kostnadene til lønn og andre personalkostnader </w:t>
      </w:r>
      <w:r w:rsidR="004231C6" w:rsidRPr="004E33E8">
        <w:rPr>
          <w:rFonts w:ascii="Times New Roman" w:hAnsi="Times New Roman"/>
          <w:sz w:val="24"/>
          <w:szCs w:val="24"/>
        </w:rPr>
        <w:t xml:space="preserve">endte rundt </w:t>
      </w:r>
      <w:r w:rsidR="00172AFB">
        <w:rPr>
          <w:rFonts w:ascii="Times New Roman" w:hAnsi="Times New Roman"/>
          <w:sz w:val="24"/>
          <w:szCs w:val="24"/>
        </w:rPr>
        <w:t>300</w:t>
      </w:r>
      <w:r w:rsidR="004231C6" w:rsidRPr="004E33E8">
        <w:rPr>
          <w:rFonts w:ascii="Times New Roman" w:hAnsi="Times New Roman"/>
          <w:sz w:val="24"/>
          <w:szCs w:val="24"/>
        </w:rPr>
        <w:t xml:space="preserve">.000 kroner </w:t>
      </w:r>
      <w:r w:rsidR="00172AFB">
        <w:rPr>
          <w:rFonts w:ascii="Times New Roman" w:hAnsi="Times New Roman"/>
          <w:sz w:val="24"/>
          <w:szCs w:val="24"/>
        </w:rPr>
        <w:t>under</w:t>
      </w:r>
      <w:r w:rsidR="004231C6" w:rsidRPr="004E33E8">
        <w:rPr>
          <w:rFonts w:ascii="Times New Roman" w:hAnsi="Times New Roman"/>
          <w:sz w:val="24"/>
          <w:szCs w:val="24"/>
        </w:rPr>
        <w:t xml:space="preserve"> budsjett. </w:t>
      </w:r>
      <w:r w:rsidR="002C6FF9">
        <w:rPr>
          <w:rFonts w:ascii="Times New Roman" w:hAnsi="Times New Roman"/>
          <w:sz w:val="24"/>
          <w:szCs w:val="24"/>
        </w:rPr>
        <w:t>Det skyldes</w:t>
      </w:r>
      <w:r w:rsidR="00AC3987">
        <w:rPr>
          <w:rFonts w:ascii="Times New Roman" w:hAnsi="Times New Roman"/>
          <w:sz w:val="24"/>
          <w:szCs w:val="24"/>
        </w:rPr>
        <w:t xml:space="preserve"> som nevnt</w:t>
      </w:r>
      <w:r w:rsidR="002C6FF9">
        <w:rPr>
          <w:rFonts w:ascii="Times New Roman" w:hAnsi="Times New Roman"/>
          <w:sz w:val="24"/>
          <w:szCs w:val="24"/>
        </w:rPr>
        <w:t xml:space="preserve"> i hovedsak </w:t>
      </w:r>
      <w:r w:rsidR="00AC3987">
        <w:rPr>
          <w:rFonts w:ascii="Times New Roman" w:hAnsi="Times New Roman"/>
          <w:sz w:val="24"/>
          <w:szCs w:val="24"/>
        </w:rPr>
        <w:t>at det ble brukt mindre midler enn forutsatt i forbindelse med generalsekretærens permisjon</w:t>
      </w:r>
      <w:r w:rsidR="002C6FF9">
        <w:rPr>
          <w:rFonts w:ascii="Times New Roman" w:hAnsi="Times New Roman"/>
          <w:sz w:val="24"/>
          <w:szCs w:val="24"/>
        </w:rPr>
        <w:t>.</w:t>
      </w:r>
    </w:p>
    <w:p w14:paraId="7F43D360" w14:textId="77777777" w:rsidR="00512AF2" w:rsidRDefault="00512AF2">
      <w:pPr>
        <w:rPr>
          <w:rFonts w:ascii="Times New Roman" w:hAnsi="Times New Roman"/>
          <w:sz w:val="24"/>
          <w:szCs w:val="24"/>
        </w:rPr>
      </w:pPr>
    </w:p>
    <w:p w14:paraId="68110D86" w14:textId="77777777" w:rsidR="007B5F9D" w:rsidRPr="007B5F9D" w:rsidRDefault="007B5F9D">
      <w:pPr>
        <w:rPr>
          <w:rFonts w:ascii="Times New Roman" w:hAnsi="Times New Roman"/>
          <w:b/>
          <w:sz w:val="24"/>
          <w:szCs w:val="24"/>
        </w:rPr>
      </w:pPr>
      <w:r w:rsidRPr="007B5F9D">
        <w:rPr>
          <w:rFonts w:ascii="Times New Roman" w:hAnsi="Times New Roman"/>
          <w:b/>
          <w:sz w:val="24"/>
          <w:szCs w:val="24"/>
        </w:rPr>
        <w:t>Driftskostnader</w:t>
      </w:r>
    </w:p>
    <w:p w14:paraId="7140AD10" w14:textId="7FE98755" w:rsidR="0066147F" w:rsidRDefault="006F77F8" w:rsidP="00AE4F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samlede driftskostnader i 201</w:t>
      </w:r>
      <w:r w:rsidR="008D601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beløp seg til </w:t>
      </w:r>
      <w:r w:rsidR="00AC3987">
        <w:rPr>
          <w:rFonts w:ascii="Times New Roman" w:hAnsi="Times New Roman"/>
          <w:sz w:val="24"/>
          <w:szCs w:val="24"/>
        </w:rPr>
        <w:t>1.662.465</w:t>
      </w:r>
      <w:r>
        <w:rPr>
          <w:rFonts w:ascii="Times New Roman" w:hAnsi="Times New Roman"/>
          <w:sz w:val="24"/>
          <w:szCs w:val="24"/>
        </w:rPr>
        <w:t xml:space="preserve"> kroner, </w:t>
      </w:r>
      <w:r w:rsidR="00B948ED">
        <w:rPr>
          <w:rFonts w:ascii="Times New Roman" w:hAnsi="Times New Roman"/>
          <w:sz w:val="24"/>
          <w:szCs w:val="24"/>
        </w:rPr>
        <w:t>hvilke</w:t>
      </w:r>
      <w:r w:rsidR="00AE4FE9">
        <w:rPr>
          <w:rFonts w:ascii="Times New Roman" w:hAnsi="Times New Roman"/>
          <w:sz w:val="24"/>
          <w:szCs w:val="24"/>
        </w:rPr>
        <w:t>t</w:t>
      </w:r>
      <w:r w:rsidR="00B948ED">
        <w:rPr>
          <w:rFonts w:ascii="Times New Roman" w:hAnsi="Times New Roman"/>
          <w:sz w:val="24"/>
          <w:szCs w:val="24"/>
        </w:rPr>
        <w:t xml:space="preserve"> er rundt </w:t>
      </w:r>
      <w:r w:rsidR="00AC3987">
        <w:rPr>
          <w:rFonts w:ascii="Times New Roman" w:hAnsi="Times New Roman"/>
          <w:sz w:val="24"/>
          <w:szCs w:val="24"/>
        </w:rPr>
        <w:t>125</w:t>
      </w:r>
      <w:r w:rsidR="00B948ED">
        <w:rPr>
          <w:rFonts w:ascii="Times New Roman" w:hAnsi="Times New Roman"/>
          <w:sz w:val="24"/>
          <w:szCs w:val="24"/>
        </w:rPr>
        <w:t xml:space="preserve">.000 kroner lavere enn budsjettert og </w:t>
      </w:r>
      <w:r w:rsidR="00AC3987">
        <w:rPr>
          <w:rFonts w:ascii="Times New Roman" w:hAnsi="Times New Roman"/>
          <w:sz w:val="24"/>
          <w:szCs w:val="24"/>
        </w:rPr>
        <w:t>drøyt 60</w:t>
      </w:r>
      <w:r w:rsidR="00B948ED">
        <w:rPr>
          <w:rFonts w:ascii="Times New Roman" w:hAnsi="Times New Roman"/>
          <w:sz w:val="24"/>
          <w:szCs w:val="24"/>
        </w:rPr>
        <w:t>.000 kroner lavere enn prognosen fra desember.</w:t>
      </w:r>
      <w:r w:rsidR="00AC3987">
        <w:rPr>
          <w:rFonts w:ascii="Times New Roman" w:hAnsi="Times New Roman"/>
          <w:sz w:val="24"/>
          <w:szCs w:val="24"/>
        </w:rPr>
        <w:t xml:space="preserve"> De fleste driftspostene er omtrent i tråd med budsjettet. Avskrivningene er noe høyere enn forutsatt, hvilket blant annet skyldes at det er investert i publiseringsverktøy i forbindelse med </w:t>
      </w:r>
      <w:r w:rsidR="008D601B">
        <w:rPr>
          <w:rFonts w:ascii="Times New Roman" w:hAnsi="Times New Roman"/>
          <w:sz w:val="24"/>
          <w:szCs w:val="24"/>
        </w:rPr>
        <w:t>r</w:t>
      </w:r>
      <w:r w:rsidR="00AC3987">
        <w:rPr>
          <w:rFonts w:ascii="Times New Roman" w:hAnsi="Times New Roman"/>
          <w:sz w:val="24"/>
          <w:szCs w:val="24"/>
        </w:rPr>
        <w:t>edaksjonell årsrapport. Overskridelsen må dermed sees i sammenheng med underforbruket på prosjektkostnadsposten «Tiltak i handlingsplanen». For øvrig er det et betydelig underforbruk på posten reisekostnader.</w:t>
      </w:r>
    </w:p>
    <w:p w14:paraId="593C216B" w14:textId="77777777" w:rsidR="0066147F" w:rsidRDefault="0066147F">
      <w:pPr>
        <w:rPr>
          <w:rFonts w:ascii="Times New Roman" w:hAnsi="Times New Roman"/>
          <w:sz w:val="24"/>
          <w:szCs w:val="24"/>
        </w:rPr>
      </w:pPr>
    </w:p>
    <w:p w14:paraId="72DAE135" w14:textId="77777777" w:rsidR="00B948ED" w:rsidRPr="002C6FF9" w:rsidRDefault="002C6F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Oppsummert</w:t>
      </w:r>
    </w:p>
    <w:p w14:paraId="51FE9834" w14:textId="77777777" w:rsidR="00B948ED" w:rsidRDefault="002C6F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Driftsregnskapet viser et overskudd på </w:t>
      </w:r>
      <w:r w:rsidR="00AC3987">
        <w:rPr>
          <w:rFonts w:ascii="Times New Roman" w:hAnsi="Times New Roman"/>
          <w:sz w:val="24"/>
          <w:szCs w:val="24"/>
        </w:rPr>
        <w:t>353.755</w:t>
      </w:r>
      <w:r>
        <w:rPr>
          <w:rFonts w:ascii="Times New Roman" w:hAnsi="Times New Roman"/>
          <w:sz w:val="24"/>
          <w:szCs w:val="24"/>
        </w:rPr>
        <w:t xml:space="preserve"> kroner, hvilket er rundt </w:t>
      </w:r>
      <w:r w:rsidR="00AC3987">
        <w:rPr>
          <w:rFonts w:ascii="Times New Roman" w:hAnsi="Times New Roman"/>
          <w:sz w:val="24"/>
          <w:szCs w:val="24"/>
        </w:rPr>
        <w:t>640</w:t>
      </w:r>
      <w:r>
        <w:rPr>
          <w:rFonts w:ascii="Times New Roman" w:hAnsi="Times New Roman"/>
          <w:sz w:val="24"/>
          <w:szCs w:val="24"/>
        </w:rPr>
        <w:t xml:space="preserve">.000 kroner </w:t>
      </w:r>
      <w:r w:rsidR="00AC3987">
        <w:rPr>
          <w:rFonts w:ascii="Times New Roman" w:hAnsi="Times New Roman"/>
          <w:sz w:val="24"/>
          <w:szCs w:val="24"/>
        </w:rPr>
        <w:t>bedre</w:t>
      </w:r>
      <w:r>
        <w:rPr>
          <w:rFonts w:ascii="Times New Roman" w:hAnsi="Times New Roman"/>
          <w:sz w:val="24"/>
          <w:szCs w:val="24"/>
        </w:rPr>
        <w:t xml:space="preserve"> en</w:t>
      </w:r>
      <w:r w:rsidR="00AC398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budsjettert. Etter finansposter er resultatet </w:t>
      </w:r>
      <w:r w:rsidR="003B7833">
        <w:rPr>
          <w:rFonts w:ascii="Times New Roman" w:hAnsi="Times New Roman"/>
          <w:sz w:val="24"/>
          <w:szCs w:val="24"/>
        </w:rPr>
        <w:t>371.019</w:t>
      </w:r>
      <w:r>
        <w:rPr>
          <w:rFonts w:ascii="Times New Roman" w:hAnsi="Times New Roman"/>
          <w:sz w:val="24"/>
          <w:szCs w:val="24"/>
        </w:rPr>
        <w:t xml:space="preserve"> kroner, hvilke er </w:t>
      </w:r>
      <w:r w:rsidR="003B7833">
        <w:rPr>
          <w:rFonts w:ascii="Times New Roman" w:hAnsi="Times New Roman"/>
          <w:sz w:val="24"/>
          <w:szCs w:val="24"/>
        </w:rPr>
        <w:t>rundt</w:t>
      </w:r>
      <w:r>
        <w:rPr>
          <w:rFonts w:ascii="Times New Roman" w:hAnsi="Times New Roman"/>
          <w:sz w:val="24"/>
          <w:szCs w:val="24"/>
        </w:rPr>
        <w:t xml:space="preserve"> </w:t>
      </w:r>
      <w:r w:rsidR="003B7833">
        <w:rPr>
          <w:rFonts w:ascii="Times New Roman" w:hAnsi="Times New Roman"/>
          <w:sz w:val="24"/>
          <w:szCs w:val="24"/>
        </w:rPr>
        <w:t>566</w:t>
      </w:r>
      <w:r>
        <w:rPr>
          <w:rFonts w:ascii="Times New Roman" w:hAnsi="Times New Roman"/>
          <w:sz w:val="24"/>
          <w:szCs w:val="24"/>
        </w:rPr>
        <w:t xml:space="preserve">.000 </w:t>
      </w:r>
      <w:r w:rsidR="003B7833">
        <w:rPr>
          <w:rFonts w:ascii="Times New Roman" w:hAnsi="Times New Roman"/>
          <w:sz w:val="24"/>
          <w:szCs w:val="24"/>
        </w:rPr>
        <w:t>bedre</w:t>
      </w:r>
      <w:r>
        <w:rPr>
          <w:rFonts w:ascii="Times New Roman" w:hAnsi="Times New Roman"/>
          <w:sz w:val="24"/>
          <w:szCs w:val="24"/>
        </w:rPr>
        <w:t xml:space="preserve"> enn budsjettert.</w:t>
      </w:r>
    </w:p>
    <w:p w14:paraId="2F21D6BD" w14:textId="77777777" w:rsidR="002C6FF9" w:rsidRDefault="002C6FF9">
      <w:pPr>
        <w:rPr>
          <w:rFonts w:ascii="Times New Roman" w:hAnsi="Times New Roman"/>
          <w:sz w:val="24"/>
          <w:szCs w:val="24"/>
        </w:rPr>
      </w:pPr>
    </w:p>
    <w:p w14:paraId="4037CDF4" w14:textId="77777777" w:rsidR="002C6FF9" w:rsidRDefault="002C6FF9">
      <w:pPr>
        <w:rPr>
          <w:rFonts w:ascii="Times New Roman" w:hAnsi="Times New Roman"/>
          <w:sz w:val="24"/>
          <w:szCs w:val="24"/>
        </w:rPr>
      </w:pPr>
    </w:p>
    <w:p w14:paraId="37E4D372" w14:textId="77777777" w:rsidR="006A3D33" w:rsidRPr="004E33E8" w:rsidRDefault="00305710">
      <w:pPr>
        <w:rPr>
          <w:rFonts w:ascii="Times New Roman" w:hAnsi="Times New Roman"/>
          <w:sz w:val="24"/>
          <w:szCs w:val="24"/>
          <w:u w:val="single"/>
        </w:rPr>
      </w:pPr>
      <w:r w:rsidRPr="004E33E8">
        <w:rPr>
          <w:rFonts w:ascii="Times New Roman" w:hAnsi="Times New Roman"/>
          <w:sz w:val="24"/>
          <w:szCs w:val="24"/>
          <w:u w:val="single"/>
        </w:rPr>
        <w:t>Forslag til vedtak:</w:t>
      </w:r>
    </w:p>
    <w:p w14:paraId="60909308" w14:textId="77777777" w:rsidR="00305710" w:rsidRDefault="00D60EFB">
      <w:pPr>
        <w:rPr>
          <w:rFonts w:ascii="Times New Roman" w:hAnsi="Times New Roman"/>
          <w:sz w:val="24"/>
          <w:szCs w:val="24"/>
        </w:rPr>
      </w:pPr>
      <w:r w:rsidRPr="004E33E8">
        <w:rPr>
          <w:rFonts w:ascii="Times New Roman" w:hAnsi="Times New Roman"/>
          <w:sz w:val="24"/>
          <w:szCs w:val="24"/>
        </w:rPr>
        <w:t>NRs regnskap for 201</w:t>
      </w:r>
      <w:r w:rsidR="003B7833">
        <w:rPr>
          <w:rFonts w:ascii="Times New Roman" w:hAnsi="Times New Roman"/>
          <w:sz w:val="24"/>
          <w:szCs w:val="24"/>
        </w:rPr>
        <w:t>6</w:t>
      </w:r>
      <w:r w:rsidRPr="004E33E8">
        <w:rPr>
          <w:rFonts w:ascii="Times New Roman" w:hAnsi="Times New Roman"/>
          <w:sz w:val="24"/>
          <w:szCs w:val="24"/>
        </w:rPr>
        <w:t>,</w:t>
      </w:r>
      <w:r w:rsidR="00305710" w:rsidRPr="004E33E8">
        <w:rPr>
          <w:rFonts w:ascii="Times New Roman" w:hAnsi="Times New Roman"/>
          <w:sz w:val="24"/>
          <w:szCs w:val="24"/>
        </w:rPr>
        <w:t xml:space="preserve"> med et resultat </w:t>
      </w:r>
      <w:r w:rsidRPr="004E33E8">
        <w:rPr>
          <w:rFonts w:ascii="Times New Roman" w:hAnsi="Times New Roman"/>
          <w:sz w:val="24"/>
          <w:szCs w:val="24"/>
        </w:rPr>
        <w:t xml:space="preserve">etter finansposter på </w:t>
      </w:r>
      <w:r w:rsidR="003B7833">
        <w:rPr>
          <w:rFonts w:ascii="Times New Roman" w:hAnsi="Times New Roman"/>
          <w:sz w:val="24"/>
          <w:szCs w:val="24"/>
        </w:rPr>
        <w:t>317</w:t>
      </w:r>
      <w:r w:rsidR="00E22382" w:rsidRPr="004E33E8">
        <w:rPr>
          <w:rFonts w:ascii="Times New Roman" w:hAnsi="Times New Roman"/>
          <w:sz w:val="24"/>
          <w:szCs w:val="24"/>
        </w:rPr>
        <w:t>.</w:t>
      </w:r>
      <w:r w:rsidR="003B7833">
        <w:rPr>
          <w:rFonts w:ascii="Times New Roman" w:hAnsi="Times New Roman"/>
          <w:sz w:val="24"/>
          <w:szCs w:val="24"/>
        </w:rPr>
        <w:t>019</w:t>
      </w:r>
      <w:r w:rsidR="00AE4FE9" w:rsidRPr="004E33E8">
        <w:rPr>
          <w:rFonts w:ascii="Times New Roman" w:hAnsi="Times New Roman"/>
          <w:sz w:val="24"/>
          <w:szCs w:val="24"/>
        </w:rPr>
        <w:t xml:space="preserve"> kroner</w:t>
      </w:r>
      <w:r w:rsidRPr="004E33E8">
        <w:rPr>
          <w:rFonts w:ascii="Times New Roman" w:hAnsi="Times New Roman"/>
          <w:sz w:val="24"/>
          <w:szCs w:val="24"/>
        </w:rPr>
        <w:t>,</w:t>
      </w:r>
      <w:r w:rsidR="00AE4FE9" w:rsidRPr="004E33E8">
        <w:rPr>
          <w:rFonts w:ascii="Times New Roman" w:hAnsi="Times New Roman"/>
          <w:sz w:val="24"/>
          <w:szCs w:val="24"/>
        </w:rPr>
        <w:t xml:space="preserve"> </w:t>
      </w:r>
      <w:r w:rsidRPr="004E33E8">
        <w:rPr>
          <w:rFonts w:ascii="Times New Roman" w:hAnsi="Times New Roman"/>
          <w:sz w:val="24"/>
          <w:szCs w:val="24"/>
        </w:rPr>
        <w:t>legges fram for</w:t>
      </w:r>
      <w:r w:rsidR="00AE4FE9" w:rsidRPr="004E33E8">
        <w:rPr>
          <w:rFonts w:ascii="Times New Roman" w:hAnsi="Times New Roman"/>
          <w:sz w:val="24"/>
          <w:szCs w:val="24"/>
        </w:rPr>
        <w:t xml:space="preserve"> godkjenning på</w:t>
      </w:r>
      <w:r w:rsidRPr="004E33E8">
        <w:rPr>
          <w:rFonts w:ascii="Times New Roman" w:hAnsi="Times New Roman"/>
          <w:sz w:val="24"/>
          <w:szCs w:val="24"/>
        </w:rPr>
        <w:t xml:space="preserve"> landsmøtet i </w:t>
      </w:r>
      <w:r w:rsidR="003B7833">
        <w:rPr>
          <w:rFonts w:ascii="Times New Roman" w:hAnsi="Times New Roman"/>
          <w:sz w:val="24"/>
          <w:szCs w:val="24"/>
        </w:rPr>
        <w:t>Trondheim</w:t>
      </w:r>
      <w:r w:rsidRPr="004E33E8">
        <w:rPr>
          <w:rFonts w:ascii="Times New Roman" w:hAnsi="Times New Roman"/>
          <w:sz w:val="24"/>
          <w:szCs w:val="24"/>
        </w:rPr>
        <w:t xml:space="preserve"> </w:t>
      </w:r>
      <w:r w:rsidR="003B7833">
        <w:rPr>
          <w:rFonts w:ascii="Times New Roman" w:hAnsi="Times New Roman"/>
          <w:sz w:val="24"/>
          <w:szCs w:val="24"/>
        </w:rPr>
        <w:t>13. mai 2017</w:t>
      </w:r>
      <w:r w:rsidR="00AE4FE9" w:rsidRPr="004E33E8">
        <w:rPr>
          <w:rFonts w:ascii="Times New Roman" w:hAnsi="Times New Roman"/>
          <w:sz w:val="24"/>
          <w:szCs w:val="24"/>
        </w:rPr>
        <w:t>,</w:t>
      </w:r>
      <w:r w:rsidRPr="004E33E8">
        <w:rPr>
          <w:rFonts w:ascii="Times New Roman" w:hAnsi="Times New Roman"/>
          <w:sz w:val="24"/>
          <w:szCs w:val="24"/>
        </w:rPr>
        <w:t xml:space="preserve"> sammen med regnskapet for 20</w:t>
      </w:r>
      <w:r w:rsidR="00AE4FE9" w:rsidRPr="004E33E8">
        <w:rPr>
          <w:rFonts w:ascii="Times New Roman" w:hAnsi="Times New Roman"/>
          <w:sz w:val="24"/>
          <w:szCs w:val="24"/>
        </w:rPr>
        <w:t>1</w:t>
      </w:r>
      <w:r w:rsidR="003B7833">
        <w:rPr>
          <w:rFonts w:ascii="Times New Roman" w:hAnsi="Times New Roman"/>
          <w:sz w:val="24"/>
          <w:szCs w:val="24"/>
        </w:rPr>
        <w:t>5</w:t>
      </w:r>
      <w:r w:rsidR="00AE4FE9" w:rsidRPr="004E33E8">
        <w:rPr>
          <w:rFonts w:ascii="Times New Roman" w:hAnsi="Times New Roman"/>
          <w:sz w:val="24"/>
          <w:szCs w:val="24"/>
        </w:rPr>
        <w:t>.</w:t>
      </w:r>
      <w:r w:rsidRPr="004E33E8">
        <w:rPr>
          <w:rFonts w:ascii="Times New Roman" w:hAnsi="Times New Roman"/>
          <w:sz w:val="24"/>
          <w:szCs w:val="24"/>
        </w:rPr>
        <w:t xml:space="preserve"> </w:t>
      </w:r>
      <w:r w:rsidR="00E22382" w:rsidRPr="004E33E8">
        <w:rPr>
          <w:rFonts w:ascii="Times New Roman" w:hAnsi="Times New Roman"/>
          <w:sz w:val="24"/>
          <w:szCs w:val="24"/>
        </w:rPr>
        <w:t>Av årsresultatet for 201</w:t>
      </w:r>
      <w:r w:rsidR="003B7833">
        <w:rPr>
          <w:rFonts w:ascii="Times New Roman" w:hAnsi="Times New Roman"/>
          <w:sz w:val="24"/>
          <w:szCs w:val="24"/>
        </w:rPr>
        <w:t>6</w:t>
      </w:r>
      <w:r w:rsidR="00E22382" w:rsidRPr="004E33E8">
        <w:rPr>
          <w:rFonts w:ascii="Times New Roman" w:hAnsi="Times New Roman"/>
          <w:sz w:val="24"/>
          <w:szCs w:val="24"/>
        </w:rPr>
        <w:t xml:space="preserve"> overføres </w:t>
      </w:r>
      <w:r w:rsidR="003B7833">
        <w:rPr>
          <w:rFonts w:ascii="Times New Roman" w:hAnsi="Times New Roman"/>
          <w:sz w:val="24"/>
          <w:szCs w:val="24"/>
        </w:rPr>
        <w:t>317.019</w:t>
      </w:r>
      <w:r w:rsidR="00E22382" w:rsidRPr="004E33E8">
        <w:rPr>
          <w:rFonts w:ascii="Times New Roman" w:hAnsi="Times New Roman"/>
          <w:sz w:val="24"/>
          <w:szCs w:val="24"/>
        </w:rPr>
        <w:t xml:space="preserve"> kroner til egenkapitalen. </w:t>
      </w:r>
      <w:r w:rsidR="00AE4FE9" w:rsidRPr="004E33E8">
        <w:rPr>
          <w:rFonts w:ascii="Times New Roman" w:hAnsi="Times New Roman"/>
          <w:sz w:val="24"/>
          <w:szCs w:val="24"/>
        </w:rPr>
        <w:t>Årsb</w:t>
      </w:r>
      <w:r w:rsidRPr="004E33E8">
        <w:rPr>
          <w:rFonts w:ascii="Times New Roman" w:hAnsi="Times New Roman"/>
          <w:sz w:val="24"/>
          <w:szCs w:val="24"/>
        </w:rPr>
        <w:t>eretningen for landsmøteperioden</w:t>
      </w:r>
      <w:r w:rsidR="00AE4FE9" w:rsidRPr="004E33E8">
        <w:rPr>
          <w:rFonts w:ascii="Times New Roman" w:hAnsi="Times New Roman"/>
          <w:sz w:val="24"/>
          <w:szCs w:val="24"/>
        </w:rPr>
        <w:t xml:space="preserve"> godkjennes og legges frem for landsmøtet til orientering.</w:t>
      </w:r>
    </w:p>
    <w:p w14:paraId="256572D9" w14:textId="77777777" w:rsidR="001C3607" w:rsidRDefault="001C3607">
      <w:pPr>
        <w:rPr>
          <w:rFonts w:ascii="Times New Roman" w:hAnsi="Times New Roman"/>
          <w:sz w:val="24"/>
          <w:szCs w:val="24"/>
        </w:rPr>
      </w:pPr>
    </w:p>
    <w:p w14:paraId="3FF3B99C" w14:textId="77777777" w:rsidR="00F93D83" w:rsidRDefault="001C3607">
      <w:pPr>
        <w:rPr>
          <w:rFonts w:ascii="Times New Roman" w:hAnsi="Times New Roman"/>
          <w:sz w:val="20"/>
          <w:szCs w:val="20"/>
        </w:rPr>
      </w:pPr>
      <w:r w:rsidRPr="001C3607">
        <w:rPr>
          <w:rFonts w:ascii="Times New Roman" w:hAnsi="Times New Roman"/>
          <w:sz w:val="20"/>
          <w:szCs w:val="20"/>
          <w:u w:val="single"/>
        </w:rPr>
        <w:t>Vedlegg</w:t>
      </w:r>
      <w:r w:rsidRPr="001C3607">
        <w:rPr>
          <w:rFonts w:ascii="Times New Roman" w:hAnsi="Times New Roman"/>
          <w:sz w:val="20"/>
          <w:szCs w:val="20"/>
        </w:rPr>
        <w:t xml:space="preserve">: Regnskapsoppstilling og balanse </w:t>
      </w:r>
    </w:p>
    <w:p w14:paraId="04247A28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066EF3E7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698F8E34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434F3DF4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5208840B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2BBE8200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468DF1F9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4E88AB3B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6C1DE51A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51EAFB26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3EB1BF71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440A1556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51E1626D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18DBEA06" w14:textId="77777777" w:rsidR="00F93D83" w:rsidRDefault="00F93D83">
      <w:pPr>
        <w:rPr>
          <w:rFonts w:ascii="Times New Roman" w:hAnsi="Times New Roman"/>
          <w:sz w:val="20"/>
          <w:szCs w:val="20"/>
        </w:rPr>
      </w:pPr>
      <w:r w:rsidRPr="00933E4F">
        <w:rPr>
          <w:noProof/>
          <w:lang w:eastAsia="nb-NO"/>
        </w:rPr>
        <w:drawing>
          <wp:inline distT="0" distB="0" distL="0" distR="0" wp14:anchorId="4AC51C08" wp14:editId="06D14CFB">
            <wp:extent cx="5270400" cy="8946000"/>
            <wp:effectExtent l="0" t="0" r="6985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400" cy="89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DA5C5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6BBD5C3E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5A88A305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46E2D141" w14:textId="77777777" w:rsidR="00F93D83" w:rsidRDefault="00F93D83">
      <w:pPr>
        <w:rPr>
          <w:rFonts w:ascii="Times New Roman" w:hAnsi="Times New Roman"/>
          <w:sz w:val="20"/>
          <w:szCs w:val="20"/>
        </w:rPr>
      </w:pPr>
      <w:r w:rsidRPr="00933E4F">
        <w:rPr>
          <w:noProof/>
          <w:lang w:eastAsia="nb-NO"/>
        </w:rPr>
        <w:lastRenderedPageBreak/>
        <w:drawing>
          <wp:inline distT="0" distB="0" distL="0" distR="0" wp14:anchorId="2682E624" wp14:editId="06C3CC52">
            <wp:extent cx="4348800" cy="5760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28DAC" w14:textId="77777777" w:rsidR="00F93D83" w:rsidRDefault="00F93D83">
      <w:pPr>
        <w:rPr>
          <w:rFonts w:ascii="Times New Roman" w:hAnsi="Times New Roman"/>
          <w:sz w:val="20"/>
          <w:szCs w:val="20"/>
        </w:rPr>
      </w:pPr>
    </w:p>
    <w:p w14:paraId="5981B7E7" w14:textId="77777777" w:rsidR="00F93D83" w:rsidRPr="00BB6353" w:rsidRDefault="00F93D83" w:rsidP="00F93D83">
      <w:pPr>
        <w:rPr>
          <w:rFonts w:ascii="Arial" w:hAnsi="Arial" w:cs="Arial"/>
          <w:sz w:val="20"/>
          <w:szCs w:val="20"/>
        </w:rPr>
      </w:pPr>
      <w:r w:rsidRPr="00BB6353">
        <w:rPr>
          <w:rFonts w:ascii="Arial" w:hAnsi="Arial" w:cs="Arial"/>
          <w:sz w:val="20"/>
          <w:szCs w:val="20"/>
        </w:rPr>
        <w:t xml:space="preserve">Oslo </w:t>
      </w:r>
      <w:r>
        <w:rPr>
          <w:rFonts w:ascii="Arial" w:hAnsi="Arial" w:cs="Arial"/>
          <w:sz w:val="20"/>
          <w:szCs w:val="20"/>
        </w:rPr>
        <w:t>4. april</w:t>
      </w:r>
      <w:r w:rsidRPr="00BB6353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7</w:t>
      </w:r>
    </w:p>
    <w:p w14:paraId="60791080" w14:textId="77777777" w:rsidR="00F93D83" w:rsidRPr="00BB6353" w:rsidRDefault="00F93D83" w:rsidP="00F93D83">
      <w:pPr>
        <w:rPr>
          <w:rFonts w:ascii="Arial" w:hAnsi="Arial" w:cs="Arial"/>
          <w:sz w:val="20"/>
          <w:szCs w:val="20"/>
        </w:rPr>
      </w:pPr>
    </w:p>
    <w:p w14:paraId="1F7AFACF" w14:textId="2978A4AA" w:rsidR="00F93D83" w:rsidRDefault="00F93D83" w:rsidP="00F93D83">
      <w:pPr>
        <w:rPr>
          <w:rFonts w:ascii="Arial" w:hAnsi="Arial" w:cs="Arial"/>
          <w:sz w:val="20"/>
          <w:szCs w:val="20"/>
        </w:rPr>
      </w:pPr>
    </w:p>
    <w:p w14:paraId="1451D52B" w14:textId="77777777" w:rsidR="00373E7E" w:rsidRPr="00BB6353" w:rsidRDefault="00373E7E" w:rsidP="00F93D83">
      <w:pPr>
        <w:rPr>
          <w:rFonts w:ascii="Arial" w:hAnsi="Arial" w:cs="Arial"/>
          <w:sz w:val="20"/>
          <w:szCs w:val="20"/>
        </w:rPr>
      </w:pPr>
    </w:p>
    <w:p w14:paraId="4BF497C9" w14:textId="77777777" w:rsidR="00F93D83" w:rsidRPr="00BB6353" w:rsidRDefault="00F93D83" w:rsidP="00F93D83">
      <w:pPr>
        <w:rPr>
          <w:rFonts w:ascii="Arial" w:hAnsi="Arial" w:cs="Arial"/>
          <w:sz w:val="20"/>
          <w:szCs w:val="20"/>
        </w:rPr>
      </w:pPr>
    </w:p>
    <w:p w14:paraId="016FE9E4" w14:textId="77777777" w:rsidR="00F93D83" w:rsidRPr="00BB6353" w:rsidRDefault="00F93D83" w:rsidP="00F93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Harald Stanghelle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Hanna Relling Berg</w:t>
      </w:r>
      <w:r w:rsidRPr="00BB6353">
        <w:rPr>
          <w:rFonts w:ascii="Arial" w:hAnsi="Arial" w:cs="Arial"/>
          <w:sz w:val="20"/>
          <w:szCs w:val="20"/>
        </w:rPr>
        <w:tab/>
      </w:r>
      <w:r w:rsidRPr="00BB6353">
        <w:rPr>
          <w:rFonts w:ascii="Arial" w:hAnsi="Arial" w:cs="Arial"/>
          <w:sz w:val="20"/>
          <w:szCs w:val="20"/>
        </w:rPr>
        <w:tab/>
        <w:t>Hilde Garlid</w:t>
      </w:r>
    </w:p>
    <w:p w14:paraId="3D6C8A93" w14:textId="77777777" w:rsidR="00F93D83" w:rsidRPr="00BB6353" w:rsidRDefault="00F93D83" w:rsidP="00F93D83">
      <w:pPr>
        <w:rPr>
          <w:rFonts w:ascii="Arial" w:hAnsi="Arial" w:cs="Arial"/>
          <w:sz w:val="20"/>
          <w:szCs w:val="20"/>
        </w:rPr>
      </w:pPr>
      <w:r w:rsidRPr="00BB6353">
        <w:rPr>
          <w:rFonts w:ascii="Arial" w:hAnsi="Arial" w:cs="Arial"/>
          <w:sz w:val="20"/>
          <w:szCs w:val="20"/>
        </w:rPr>
        <w:t xml:space="preserve">(styrets leder)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B6353">
        <w:rPr>
          <w:rFonts w:ascii="Arial" w:hAnsi="Arial" w:cs="Arial"/>
          <w:sz w:val="20"/>
          <w:szCs w:val="20"/>
        </w:rPr>
        <w:t xml:space="preserve"> (nestleder)</w:t>
      </w:r>
    </w:p>
    <w:p w14:paraId="080CEC78" w14:textId="77777777" w:rsidR="00F93D83" w:rsidRPr="00BB6353" w:rsidRDefault="00F93D83" w:rsidP="00F93D83">
      <w:pPr>
        <w:rPr>
          <w:rFonts w:ascii="Arial" w:hAnsi="Arial" w:cs="Arial"/>
          <w:sz w:val="20"/>
          <w:szCs w:val="20"/>
        </w:rPr>
      </w:pPr>
    </w:p>
    <w:p w14:paraId="72D865F9" w14:textId="226B8A12" w:rsidR="00F93D83" w:rsidRDefault="00F93D83" w:rsidP="00F93D83">
      <w:pPr>
        <w:rPr>
          <w:rFonts w:ascii="Arial" w:hAnsi="Arial" w:cs="Arial"/>
          <w:sz w:val="20"/>
          <w:szCs w:val="20"/>
        </w:rPr>
      </w:pPr>
    </w:p>
    <w:p w14:paraId="129C97E7" w14:textId="77777777" w:rsidR="00373E7E" w:rsidRPr="00BB6353" w:rsidRDefault="00373E7E" w:rsidP="00F93D83">
      <w:pPr>
        <w:rPr>
          <w:rFonts w:ascii="Arial" w:hAnsi="Arial" w:cs="Arial"/>
          <w:sz w:val="20"/>
          <w:szCs w:val="20"/>
        </w:rPr>
      </w:pPr>
    </w:p>
    <w:p w14:paraId="72CCEC01" w14:textId="77777777" w:rsidR="00F93D83" w:rsidRPr="00BB6353" w:rsidRDefault="00F93D83" w:rsidP="00F93D83">
      <w:pPr>
        <w:rPr>
          <w:rFonts w:ascii="Arial" w:hAnsi="Arial" w:cs="Arial"/>
          <w:sz w:val="20"/>
          <w:szCs w:val="20"/>
        </w:rPr>
      </w:pPr>
    </w:p>
    <w:p w14:paraId="3A86C798" w14:textId="77777777" w:rsidR="00F93D83" w:rsidRDefault="00F93D83" w:rsidP="00F93D83">
      <w:pPr>
        <w:rPr>
          <w:rFonts w:ascii="Arial" w:hAnsi="Arial" w:cs="Arial"/>
          <w:sz w:val="20"/>
          <w:szCs w:val="20"/>
        </w:rPr>
      </w:pPr>
      <w:r w:rsidRPr="00BB6353">
        <w:rPr>
          <w:rFonts w:ascii="Arial" w:hAnsi="Arial" w:cs="Arial"/>
          <w:sz w:val="20"/>
          <w:szCs w:val="20"/>
        </w:rPr>
        <w:t>Britt Sofie Hestvik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BB6353">
        <w:rPr>
          <w:rFonts w:ascii="Arial" w:hAnsi="Arial" w:cs="Arial"/>
          <w:sz w:val="20"/>
          <w:szCs w:val="20"/>
        </w:rPr>
        <w:t>Kjersti Mo</w:t>
      </w:r>
      <w:r w:rsidRPr="00BB63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BB6353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 xml:space="preserve"> Jan Ove Årsæther</w:t>
      </w:r>
      <w:r w:rsidRPr="00BB6353">
        <w:rPr>
          <w:rFonts w:ascii="Arial" w:hAnsi="Arial" w:cs="Arial"/>
          <w:sz w:val="20"/>
          <w:szCs w:val="20"/>
        </w:rPr>
        <w:t xml:space="preserve">                   </w:t>
      </w:r>
    </w:p>
    <w:p w14:paraId="5FA3D4FA" w14:textId="77777777" w:rsidR="00F93D83" w:rsidRDefault="00F93D83" w:rsidP="00F93D83">
      <w:pPr>
        <w:rPr>
          <w:rFonts w:ascii="Arial" w:hAnsi="Arial" w:cs="Arial"/>
          <w:sz w:val="20"/>
          <w:szCs w:val="20"/>
        </w:rPr>
      </w:pPr>
    </w:p>
    <w:p w14:paraId="2B2E74F4" w14:textId="1C7C37B6" w:rsidR="00F93D83" w:rsidRDefault="00F93D83" w:rsidP="00F93D83">
      <w:pPr>
        <w:rPr>
          <w:rFonts w:ascii="Arial" w:hAnsi="Arial" w:cs="Arial"/>
          <w:sz w:val="20"/>
          <w:szCs w:val="20"/>
        </w:rPr>
      </w:pPr>
    </w:p>
    <w:p w14:paraId="6471FCD5" w14:textId="77777777" w:rsidR="00373E7E" w:rsidRDefault="00373E7E" w:rsidP="00F93D83">
      <w:pPr>
        <w:rPr>
          <w:rFonts w:ascii="Arial" w:hAnsi="Arial" w:cs="Arial"/>
          <w:sz w:val="20"/>
          <w:szCs w:val="20"/>
        </w:rPr>
      </w:pPr>
    </w:p>
    <w:p w14:paraId="30499154" w14:textId="77777777" w:rsidR="00F93D83" w:rsidRDefault="00F93D83" w:rsidP="00F93D83">
      <w:pPr>
        <w:rPr>
          <w:rFonts w:ascii="Arial" w:hAnsi="Arial" w:cs="Arial"/>
          <w:sz w:val="20"/>
          <w:szCs w:val="20"/>
        </w:rPr>
      </w:pPr>
    </w:p>
    <w:p w14:paraId="11591172" w14:textId="77777777" w:rsidR="00F93D83" w:rsidRPr="00BB6353" w:rsidRDefault="00F93D83" w:rsidP="00F93D83">
      <w:pPr>
        <w:rPr>
          <w:rFonts w:ascii="Arial" w:hAnsi="Arial" w:cs="Arial"/>
          <w:sz w:val="20"/>
          <w:szCs w:val="20"/>
        </w:rPr>
      </w:pPr>
      <w:r w:rsidRPr="00BB6353">
        <w:rPr>
          <w:rFonts w:ascii="Arial" w:hAnsi="Arial" w:cs="Arial"/>
          <w:sz w:val="20"/>
          <w:szCs w:val="20"/>
        </w:rPr>
        <w:t>Thor Gjermund Eriksen</w:t>
      </w:r>
      <w:r>
        <w:rPr>
          <w:rFonts w:ascii="Arial" w:hAnsi="Arial" w:cs="Arial"/>
          <w:sz w:val="20"/>
          <w:szCs w:val="20"/>
        </w:rPr>
        <w:t xml:space="preserve">                        Eirik Hoff Lysholm                       John Arne Moen</w:t>
      </w:r>
    </w:p>
    <w:p w14:paraId="20FEF24C" w14:textId="77777777" w:rsidR="00F93D83" w:rsidRPr="00BB6353" w:rsidRDefault="00F93D83" w:rsidP="00F93D83">
      <w:pPr>
        <w:rPr>
          <w:rFonts w:ascii="Arial" w:hAnsi="Arial" w:cs="Arial"/>
          <w:sz w:val="20"/>
          <w:szCs w:val="20"/>
        </w:rPr>
      </w:pPr>
    </w:p>
    <w:p w14:paraId="6FA203B4" w14:textId="03FD6EAB" w:rsidR="00F93D83" w:rsidRDefault="00F93D83" w:rsidP="00F93D83">
      <w:pPr>
        <w:rPr>
          <w:rFonts w:ascii="Arial" w:hAnsi="Arial" w:cs="Arial"/>
          <w:sz w:val="20"/>
          <w:szCs w:val="20"/>
        </w:rPr>
      </w:pPr>
    </w:p>
    <w:p w14:paraId="2C8B5031" w14:textId="77777777" w:rsidR="00373E7E" w:rsidRPr="00BB6353" w:rsidRDefault="00373E7E" w:rsidP="00F93D83">
      <w:pPr>
        <w:rPr>
          <w:rFonts w:ascii="Arial" w:hAnsi="Arial" w:cs="Arial"/>
          <w:sz w:val="20"/>
          <w:szCs w:val="20"/>
        </w:rPr>
      </w:pPr>
    </w:p>
    <w:p w14:paraId="35751623" w14:textId="77777777" w:rsidR="00F93D83" w:rsidRPr="00BB6353" w:rsidRDefault="00F93D83" w:rsidP="00F93D83">
      <w:pPr>
        <w:rPr>
          <w:rFonts w:ascii="Arial" w:hAnsi="Arial" w:cs="Arial"/>
          <w:sz w:val="20"/>
          <w:szCs w:val="20"/>
        </w:rPr>
      </w:pPr>
    </w:p>
    <w:p w14:paraId="67DF1F65" w14:textId="77777777" w:rsidR="00F93D83" w:rsidRPr="00BB6353" w:rsidRDefault="00F93D83" w:rsidP="00F93D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6353">
        <w:rPr>
          <w:rFonts w:ascii="Arial" w:hAnsi="Arial" w:cs="Arial"/>
          <w:sz w:val="20"/>
          <w:szCs w:val="20"/>
        </w:rPr>
        <w:tab/>
      </w:r>
      <w:r w:rsidRPr="00BB6353">
        <w:rPr>
          <w:rFonts w:ascii="Arial" w:hAnsi="Arial" w:cs="Arial"/>
          <w:sz w:val="20"/>
          <w:szCs w:val="20"/>
        </w:rPr>
        <w:tab/>
      </w:r>
      <w:r w:rsidRPr="00BB6353">
        <w:rPr>
          <w:rFonts w:ascii="Arial" w:hAnsi="Arial" w:cs="Arial"/>
          <w:sz w:val="20"/>
          <w:szCs w:val="20"/>
        </w:rPr>
        <w:tab/>
      </w:r>
      <w:r w:rsidRPr="00BB6353">
        <w:rPr>
          <w:rFonts w:ascii="Arial" w:hAnsi="Arial" w:cs="Arial"/>
          <w:sz w:val="20"/>
          <w:szCs w:val="20"/>
        </w:rPr>
        <w:tab/>
      </w:r>
      <w:r w:rsidRPr="00BB6353">
        <w:rPr>
          <w:rFonts w:ascii="Arial" w:hAnsi="Arial" w:cs="Arial"/>
          <w:sz w:val="20"/>
          <w:szCs w:val="20"/>
        </w:rPr>
        <w:tab/>
      </w:r>
      <w:r w:rsidRPr="00BB6353">
        <w:rPr>
          <w:rFonts w:ascii="Arial" w:hAnsi="Arial" w:cs="Arial"/>
          <w:sz w:val="20"/>
          <w:szCs w:val="20"/>
        </w:rPr>
        <w:tab/>
      </w:r>
      <w:r w:rsidRPr="00BB6353">
        <w:rPr>
          <w:rFonts w:ascii="Arial" w:hAnsi="Arial" w:cs="Arial"/>
          <w:sz w:val="20"/>
          <w:szCs w:val="20"/>
        </w:rPr>
        <w:tab/>
      </w:r>
      <w:r w:rsidRPr="00BB6353">
        <w:rPr>
          <w:rFonts w:ascii="Arial" w:hAnsi="Arial" w:cs="Arial"/>
          <w:sz w:val="20"/>
          <w:szCs w:val="20"/>
        </w:rPr>
        <w:tab/>
      </w:r>
      <w:r w:rsidRPr="00BB6353">
        <w:rPr>
          <w:rFonts w:ascii="Arial" w:hAnsi="Arial" w:cs="Arial"/>
          <w:sz w:val="20"/>
          <w:szCs w:val="20"/>
        </w:rPr>
        <w:tab/>
        <w:t>Arne Jensen</w:t>
      </w:r>
    </w:p>
    <w:p w14:paraId="5BA457B2" w14:textId="3642530B" w:rsidR="00512AF2" w:rsidRPr="0058391E" w:rsidRDefault="00F93D83" w:rsidP="00373E7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635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BB635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generalsekretær </w:t>
      </w:r>
      <w:r>
        <w:rPr>
          <w:rFonts w:ascii="Arial" w:hAnsi="Arial" w:cs="Arial"/>
          <w:sz w:val="20"/>
          <w:szCs w:val="20"/>
        </w:rPr>
        <w:t xml:space="preserve">  </w:t>
      </w:r>
    </w:p>
    <w:sectPr w:rsidR="00512AF2" w:rsidRPr="0058391E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60332" w14:textId="77777777" w:rsidR="007D359E" w:rsidRDefault="007D359E" w:rsidP="00642A4D">
      <w:r>
        <w:separator/>
      </w:r>
    </w:p>
  </w:endnote>
  <w:endnote w:type="continuationSeparator" w:id="0">
    <w:p w14:paraId="4CAEB4DE" w14:textId="77777777" w:rsidR="007D359E" w:rsidRDefault="007D359E" w:rsidP="0064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DFDF6" w14:textId="77777777" w:rsidR="007D359E" w:rsidRDefault="007D359E" w:rsidP="00642A4D">
      <w:r>
        <w:separator/>
      </w:r>
    </w:p>
  </w:footnote>
  <w:footnote w:type="continuationSeparator" w:id="0">
    <w:p w14:paraId="554236C9" w14:textId="77777777" w:rsidR="007D359E" w:rsidRDefault="007D359E" w:rsidP="0064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45D3F"/>
    <w:multiLevelType w:val="hybridMultilevel"/>
    <w:tmpl w:val="1E9818E4"/>
    <w:lvl w:ilvl="0" w:tplc="88E41A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B29CF"/>
    <w:multiLevelType w:val="hybridMultilevel"/>
    <w:tmpl w:val="591AA06C"/>
    <w:lvl w:ilvl="0" w:tplc="AFD27BC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E8"/>
    <w:rsid w:val="00004621"/>
    <w:rsid w:val="000300A7"/>
    <w:rsid w:val="00053BD8"/>
    <w:rsid w:val="00054CA2"/>
    <w:rsid w:val="00066447"/>
    <w:rsid w:val="00074773"/>
    <w:rsid w:val="000979BB"/>
    <w:rsid w:val="000A6DC5"/>
    <w:rsid w:val="000D02D3"/>
    <w:rsid w:val="000D59A9"/>
    <w:rsid w:val="001309E2"/>
    <w:rsid w:val="00140358"/>
    <w:rsid w:val="001436FA"/>
    <w:rsid w:val="00172AFB"/>
    <w:rsid w:val="001979E8"/>
    <w:rsid w:val="001C3607"/>
    <w:rsid w:val="00210F26"/>
    <w:rsid w:val="002532C2"/>
    <w:rsid w:val="00283B6A"/>
    <w:rsid w:val="00295D4D"/>
    <w:rsid w:val="002C6FF9"/>
    <w:rsid w:val="002D1A22"/>
    <w:rsid w:val="00305710"/>
    <w:rsid w:val="0031195A"/>
    <w:rsid w:val="00373E7E"/>
    <w:rsid w:val="003B7833"/>
    <w:rsid w:val="003F6323"/>
    <w:rsid w:val="00403553"/>
    <w:rsid w:val="004048D4"/>
    <w:rsid w:val="00405754"/>
    <w:rsid w:val="00416DCB"/>
    <w:rsid w:val="004231C6"/>
    <w:rsid w:val="00453C55"/>
    <w:rsid w:val="004744B2"/>
    <w:rsid w:val="004D3C62"/>
    <w:rsid w:val="004D6EF8"/>
    <w:rsid w:val="004E33E8"/>
    <w:rsid w:val="004E3CDA"/>
    <w:rsid w:val="004E3F5A"/>
    <w:rsid w:val="004F153E"/>
    <w:rsid w:val="004F66A0"/>
    <w:rsid w:val="005067B7"/>
    <w:rsid w:val="00512AF2"/>
    <w:rsid w:val="0053081E"/>
    <w:rsid w:val="005362EC"/>
    <w:rsid w:val="00553B44"/>
    <w:rsid w:val="00566FE4"/>
    <w:rsid w:val="00572FB4"/>
    <w:rsid w:val="0058391E"/>
    <w:rsid w:val="005D3D48"/>
    <w:rsid w:val="005D4E74"/>
    <w:rsid w:val="0062120A"/>
    <w:rsid w:val="00634934"/>
    <w:rsid w:val="00642A4D"/>
    <w:rsid w:val="0066147F"/>
    <w:rsid w:val="006A3D33"/>
    <w:rsid w:val="006C518E"/>
    <w:rsid w:val="006E2795"/>
    <w:rsid w:val="006F77F8"/>
    <w:rsid w:val="0073314F"/>
    <w:rsid w:val="007331AA"/>
    <w:rsid w:val="007459F7"/>
    <w:rsid w:val="0077712C"/>
    <w:rsid w:val="0079613F"/>
    <w:rsid w:val="007B5F9D"/>
    <w:rsid w:val="007C507C"/>
    <w:rsid w:val="007C7662"/>
    <w:rsid w:val="007D359E"/>
    <w:rsid w:val="007E70E8"/>
    <w:rsid w:val="00815874"/>
    <w:rsid w:val="00844B4A"/>
    <w:rsid w:val="00855832"/>
    <w:rsid w:val="00857679"/>
    <w:rsid w:val="00883EDC"/>
    <w:rsid w:val="00887460"/>
    <w:rsid w:val="00895375"/>
    <w:rsid w:val="008A1C83"/>
    <w:rsid w:val="008A50E3"/>
    <w:rsid w:val="008D2B0A"/>
    <w:rsid w:val="008D601B"/>
    <w:rsid w:val="008E00F4"/>
    <w:rsid w:val="008F23CB"/>
    <w:rsid w:val="00900764"/>
    <w:rsid w:val="009014A6"/>
    <w:rsid w:val="009101B0"/>
    <w:rsid w:val="009201DE"/>
    <w:rsid w:val="0093271F"/>
    <w:rsid w:val="00970BE3"/>
    <w:rsid w:val="009959DB"/>
    <w:rsid w:val="009B64BD"/>
    <w:rsid w:val="009F2523"/>
    <w:rsid w:val="00A01092"/>
    <w:rsid w:val="00A23633"/>
    <w:rsid w:val="00A45B5D"/>
    <w:rsid w:val="00A47719"/>
    <w:rsid w:val="00A539ED"/>
    <w:rsid w:val="00A75A7B"/>
    <w:rsid w:val="00A90D5F"/>
    <w:rsid w:val="00A95417"/>
    <w:rsid w:val="00AC1375"/>
    <w:rsid w:val="00AC3987"/>
    <w:rsid w:val="00AE4FE9"/>
    <w:rsid w:val="00B16092"/>
    <w:rsid w:val="00B20E85"/>
    <w:rsid w:val="00B36426"/>
    <w:rsid w:val="00B46BAA"/>
    <w:rsid w:val="00B46EFC"/>
    <w:rsid w:val="00B65095"/>
    <w:rsid w:val="00B76784"/>
    <w:rsid w:val="00B76AA9"/>
    <w:rsid w:val="00B868E9"/>
    <w:rsid w:val="00B91E0D"/>
    <w:rsid w:val="00B948ED"/>
    <w:rsid w:val="00BF139E"/>
    <w:rsid w:val="00C01F4C"/>
    <w:rsid w:val="00C35B32"/>
    <w:rsid w:val="00C605A1"/>
    <w:rsid w:val="00C750E9"/>
    <w:rsid w:val="00C77C53"/>
    <w:rsid w:val="00C863AA"/>
    <w:rsid w:val="00C94621"/>
    <w:rsid w:val="00C94AA1"/>
    <w:rsid w:val="00CB3758"/>
    <w:rsid w:val="00CB3BCA"/>
    <w:rsid w:val="00CC0FCB"/>
    <w:rsid w:val="00CD6B99"/>
    <w:rsid w:val="00CD73A3"/>
    <w:rsid w:val="00D10C6C"/>
    <w:rsid w:val="00D24D54"/>
    <w:rsid w:val="00D27F23"/>
    <w:rsid w:val="00D36056"/>
    <w:rsid w:val="00D41128"/>
    <w:rsid w:val="00D56728"/>
    <w:rsid w:val="00D60DF3"/>
    <w:rsid w:val="00D60EFB"/>
    <w:rsid w:val="00D916C3"/>
    <w:rsid w:val="00D94BEB"/>
    <w:rsid w:val="00DC01D2"/>
    <w:rsid w:val="00DD00AF"/>
    <w:rsid w:val="00DD4F40"/>
    <w:rsid w:val="00DE1918"/>
    <w:rsid w:val="00E135BC"/>
    <w:rsid w:val="00E22382"/>
    <w:rsid w:val="00E97204"/>
    <w:rsid w:val="00EA0C8E"/>
    <w:rsid w:val="00EB488C"/>
    <w:rsid w:val="00EC3586"/>
    <w:rsid w:val="00EE61E1"/>
    <w:rsid w:val="00F03A28"/>
    <w:rsid w:val="00F03DF2"/>
    <w:rsid w:val="00F27C66"/>
    <w:rsid w:val="00F31267"/>
    <w:rsid w:val="00F36A81"/>
    <w:rsid w:val="00F46530"/>
    <w:rsid w:val="00F93D83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A7D9"/>
  <w15:docId w15:val="{1B657178-18D8-4B09-B076-180D3F43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391E"/>
    <w:rPr>
      <w:rFonts w:ascii="Verdana" w:eastAsia="Times New Roman" w:hAnsi="Verdana"/>
      <w:b/>
      <w:bCs/>
      <w:sz w:val="22"/>
      <w:szCs w:val="22"/>
    </w:rPr>
  </w:style>
  <w:style w:type="character" w:styleId="Emphasis">
    <w:name w:val="Emphasis"/>
    <w:basedOn w:val="DefaultParagraphFont"/>
    <w:qFormat/>
    <w:rsid w:val="0058391E"/>
    <w:rPr>
      <w:i/>
      <w:iCs/>
    </w:rPr>
  </w:style>
  <w:style w:type="paragraph" w:styleId="ListParagraph">
    <w:name w:val="List Paragraph"/>
    <w:basedOn w:val="Normal"/>
    <w:uiPriority w:val="34"/>
    <w:qFormat/>
    <w:rsid w:val="002532C2"/>
    <w:pPr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4682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Arne Jensen</cp:lastModifiedBy>
  <cp:revision>2</cp:revision>
  <cp:lastPrinted>2017-03-23T08:35:00Z</cp:lastPrinted>
  <dcterms:created xsi:type="dcterms:W3CDTF">2017-03-23T08:49:00Z</dcterms:created>
  <dcterms:modified xsi:type="dcterms:W3CDTF">2017-03-23T08:49:00Z</dcterms:modified>
</cp:coreProperties>
</file>